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1F818B88" w:rsidR="00127B93" w:rsidRDefault="00AE3B3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25C71AB">
          <v:shape id="_x0000_s1169" type="#_x0000_t75" style="position:absolute;left:0;text-align:left;margin-left:-.1pt;margin-top:0;width:538.8pt;height:215.4pt;z-index:21;mso-position-horizontal-relative:text;mso-position-vertical-relative:text;mso-width-relative:page;mso-height-relative:page">
            <v:imagedata r:id="rId8" o:title="1200x480_CA_LXA1_0"/>
            <w10:wrap type="topAndBottom"/>
          </v:shape>
        </w:pict>
      </w:r>
    </w:p>
    <w:p w14:paraId="757381E7" w14:textId="6B4B71D4"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14:paraId="6F120AD6" w14:textId="77777777" w:rsidTr="000D2EDC">
        <w:trPr>
          <w:trHeight w:val="437"/>
        </w:trPr>
        <w:tc>
          <w:tcPr>
            <w:tcW w:w="659" w:type="dxa"/>
            <w:shd w:val="clear" w:color="auto" w:fill="F7B127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F7B127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F7B127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7B127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7B127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F7B127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1A17C1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3832C0D" w14:textId="12C343D6" w:rsidR="00C56D85" w:rsidRPr="00A91497" w:rsidRDefault="00130493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กรุงเทพฯ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สุวรรณภูมิ) – เฉิงตู </w:t>
            </w:r>
            <w:r w:rsidRPr="004F6720">
              <w:rPr>
                <w:rFonts w:ascii="CordiaUPC" w:hAnsi="CordiaUPC" w:cs="CordiaUPC"/>
                <w:b/>
                <w:bCs/>
                <w:color w:val="F7B127"/>
                <w:sz w:val="32"/>
                <w:szCs w:val="32"/>
                <w:lang w:eastAsia="en-US"/>
              </w:rPr>
              <w:t>(CA472: 18</w:t>
            </w:r>
            <w:bookmarkStart w:id="0" w:name="_GoBack"/>
            <w:bookmarkEnd w:id="0"/>
            <w:r w:rsidRPr="004F6720">
              <w:rPr>
                <w:rFonts w:ascii="CordiaUPC" w:hAnsi="CordiaUPC" w:cs="CordiaUPC"/>
                <w:b/>
                <w:bCs/>
                <w:color w:val="F7B127"/>
                <w:sz w:val="32"/>
                <w:szCs w:val="32"/>
                <w:lang w:eastAsia="en-US"/>
              </w:rPr>
              <w:t>.20-22.40)</w:t>
            </w:r>
            <w:r w:rsidRPr="004F6720">
              <w:rPr>
                <w:rFonts w:ascii="CordiaUPC" w:hAnsi="CordiaUPC" w:cs="CordiaUPC" w:hint="cs"/>
                <w:b/>
                <w:bCs/>
                <w:color w:val="F7B127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3DB201" w14:textId="5F95690E" w:rsidR="00C56D85" w:rsidRPr="004F6720" w:rsidRDefault="00551618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7B127"/>
                <w:sz w:val="32"/>
                <w:szCs w:val="32"/>
              </w:rPr>
            </w:pPr>
            <w:r w:rsidRPr="00551618">
              <w:rPr>
                <w:rFonts w:ascii="CordiaUPC" w:eastAsia="Times New Roman" w:hAnsi="CordiaUPC" w:cs="CordiaUPC" w:hint="eastAsia"/>
                <w:b/>
                <w:bCs/>
                <w:color w:val="F7B127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2D4EA" w14:textId="7BD972C3" w:rsidR="00C56D85" w:rsidRPr="004F6720" w:rsidRDefault="00551618" w:rsidP="00C56D85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551618">
              <w:rPr>
                <w:rFonts w:ascii="CordiaUPC" w:eastAsia="Times New Roman" w:hAnsi="CordiaUPC" w:cs="CordiaUPC" w:hint="eastAsia"/>
                <w:b/>
                <w:bCs/>
                <w:color w:val="F7B127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ED4EC" w14:textId="2FA03294" w:rsidR="00C56D85" w:rsidRPr="004F6720" w:rsidRDefault="00551618" w:rsidP="00C56D85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AD52690" w14:textId="77777777" w:rsidR="008E0125" w:rsidRPr="00C539F7" w:rsidRDefault="00A32392" w:rsidP="002B7C71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539F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TIANFU JIUDING INTERNATIONAL HOTEL </w:t>
            </w:r>
          </w:p>
          <w:p w14:paraId="45A02C15" w14:textId="6E352E83" w:rsidR="00C56D85" w:rsidRPr="00C539F7" w:rsidRDefault="00A32392" w:rsidP="002B7C71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C539F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C539F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5 </w:t>
            </w:r>
            <w:r w:rsidRPr="00C539F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C56D85" w:rsidRPr="002E7750" w14:paraId="2C1A88DF" w14:textId="77777777" w:rsidTr="00067C96">
        <w:trPr>
          <w:trHeight w:hRule="exact" w:val="1267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492F04D0" w14:textId="6E7A7421" w:rsidR="00C56D85" w:rsidRPr="00166FD0" w:rsidRDefault="002741EF" w:rsidP="008E012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เฉิงตู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C38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หลินจือ </w:t>
            </w:r>
            <w:r w:rsidR="00AC3815" w:rsidRPr="004F6720">
              <w:rPr>
                <w:rFonts w:ascii="CordiaUPC" w:hAnsi="CordiaUPC" w:cs="CordiaUPC"/>
                <w:b/>
                <w:bCs/>
                <w:color w:val="F7B127"/>
                <w:sz w:val="32"/>
                <w:szCs w:val="32"/>
              </w:rPr>
              <w:t>(CA2539: 07.40-09.55)</w:t>
            </w:r>
            <w:r w:rsidR="00AC38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D512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C38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D5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ชมวิว</w:t>
            </w:r>
            <w:r w:rsidR="00DD5124" w:rsidRPr="00DD5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ยอดเขาหนานเจียปาหว่า</w:t>
            </w:r>
            <w:r w:rsidR="00DD5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 w:rsidR="00DD512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D5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จุดชมวิวทะเลป่าหลู่หลาง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D87D00" w14:textId="77777777" w:rsidR="00C56D85" w:rsidRPr="004F6720" w:rsidRDefault="00CD0060" w:rsidP="00C56D85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402FE2" w14:textId="77777777" w:rsidR="00C56D85" w:rsidRPr="004F6720" w:rsidRDefault="00C56D85" w:rsidP="00C56D85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79C47F" w14:textId="77777777" w:rsidR="00C56D85" w:rsidRPr="004F6720" w:rsidRDefault="00C56D85" w:rsidP="00C56D85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9464D61" w14:textId="77777777" w:rsidR="008E0125" w:rsidRPr="00C539F7" w:rsidRDefault="00A32392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539F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MINGZHU HOTEL </w:t>
            </w:r>
          </w:p>
          <w:p w14:paraId="4B703E80" w14:textId="69134A64" w:rsidR="00A94414" w:rsidRPr="00C539F7" w:rsidRDefault="00A32392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C539F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C539F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C539F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067C96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599582B" w14:textId="6D65AF78" w:rsidR="00AC2253" w:rsidRDefault="00DD5124" w:rsidP="008E012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D5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อุทยานเขาเปิ่นยี่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ระเบียงกระจก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วัดลามะ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ลาซา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81C7F" w14:textId="77777777" w:rsidR="00AC2253" w:rsidRPr="004F6720" w:rsidRDefault="00AC2253" w:rsidP="00AC2253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CA1ACB" w14:textId="71665C1A" w:rsidR="00AC2253" w:rsidRPr="004F6720" w:rsidRDefault="001C4EE0" w:rsidP="00AC2253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728B60" w14:textId="77777777" w:rsidR="00AC2253" w:rsidRPr="004F6720" w:rsidRDefault="00AC2253" w:rsidP="00AC2253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2419DB76" w14:textId="77777777" w:rsidR="008E0125" w:rsidRDefault="00A32392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539F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LHASA U-TSANG HOTEL </w:t>
            </w:r>
          </w:p>
          <w:p w14:paraId="5D126428" w14:textId="0F04FE62" w:rsidR="00AC2253" w:rsidRPr="00C539F7" w:rsidRDefault="00A32392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323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A323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A323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444801">
        <w:trPr>
          <w:trHeight w:hRule="exact" w:val="1249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FA7E013" w14:textId="09450D49" w:rsidR="00AC2253" w:rsidRPr="00A91497" w:rsidRDefault="007A10AD" w:rsidP="008E012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พระราชวังโปตาลา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วัดโจคัง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ถนนแปดเหลี่ยม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4BFAC3" w14:textId="77777777" w:rsidR="00AC2253" w:rsidRPr="004F6720" w:rsidRDefault="00AC2253" w:rsidP="00AC2253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DFFE15" w14:textId="77777777" w:rsidR="00AC2253" w:rsidRPr="004F6720" w:rsidRDefault="00AC2253" w:rsidP="00AC2253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2D0B" w14:textId="77777777" w:rsidR="00AC2253" w:rsidRPr="004F6720" w:rsidRDefault="00AC2253" w:rsidP="00AC2253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D9FB823" w14:textId="77777777" w:rsidR="008E0125" w:rsidRDefault="00A32392" w:rsidP="00DD585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323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LHASA U-TSANG HOTEL </w:t>
            </w:r>
          </w:p>
          <w:p w14:paraId="6DACD7BC" w14:textId="0367FBF2" w:rsidR="00AC2253" w:rsidRPr="00C539F7" w:rsidRDefault="00A32392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A323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A323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A323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70B8D53" w14:textId="77777777" w:rsidTr="00325215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45007B03" w14:textId="70BE2CE0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3E7BEA52" w14:textId="0F849124" w:rsidR="00E57C10" w:rsidRPr="00A91497" w:rsidRDefault="007A10AD" w:rsidP="008E0125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ลาซา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ทะเลสาบน่ามู่ชั่ว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ลาซา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D92987" w14:textId="0F21EC4E" w:rsidR="00E57C10" w:rsidRPr="004F6720" w:rsidRDefault="00E57C10" w:rsidP="00E57C10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1ADC6F" w14:textId="23731F11" w:rsidR="00E57C10" w:rsidRPr="004F6720" w:rsidRDefault="00E57C10" w:rsidP="00E57C10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87779A" w14:textId="127B8188" w:rsidR="00E57C10" w:rsidRPr="004F6720" w:rsidRDefault="00E57C10" w:rsidP="00E57C10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739359A" w14:textId="77777777" w:rsidR="008E0125" w:rsidRDefault="00A32392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323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LHASA U-TSANG HOTEL </w:t>
            </w:r>
          </w:p>
          <w:p w14:paraId="35040A4A" w14:textId="78CA21BE" w:rsidR="00E57C10" w:rsidRDefault="00A32392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323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A323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A323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3505D48" w14:textId="77777777" w:rsidTr="00444801">
        <w:trPr>
          <w:trHeight w:hRule="exact" w:val="1267"/>
        </w:trPr>
        <w:tc>
          <w:tcPr>
            <w:tcW w:w="659" w:type="dxa"/>
            <w:shd w:val="clear" w:color="auto" w:fill="auto"/>
            <w:vAlign w:val="center"/>
          </w:tcPr>
          <w:p w14:paraId="5CD170C5" w14:textId="4ACC7527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9E02BCD" w14:textId="1C7F6005" w:rsidR="00E57C10" w:rsidRPr="00A91497" w:rsidRDefault="007A10AD" w:rsidP="008E0125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A10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ตำหนักนอร์บุหลินฆา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ลาซา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Pr="004F6720">
              <w:rPr>
                <w:rFonts w:ascii="CordiaUPC" w:hAnsi="CordiaUPC" w:cs="CordiaUPC"/>
                <w:b/>
                <w:bCs/>
                <w:color w:val="F7B127"/>
                <w:sz w:val="32"/>
                <w:szCs w:val="32"/>
              </w:rPr>
              <w:t>(CA2538: 16.20-18.35)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FD54E7" w14:textId="242AA205" w:rsidR="00E57C10" w:rsidRPr="004F6720" w:rsidRDefault="00E57C10" w:rsidP="00E57C10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AEFE4E" w14:textId="12964F3E" w:rsidR="00E57C10" w:rsidRPr="004F6720" w:rsidRDefault="00E57C10" w:rsidP="00E57C10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ECEC0" w14:textId="2B6AC48F" w:rsidR="00E57C10" w:rsidRPr="004F6720" w:rsidRDefault="00E57C10" w:rsidP="00E57C10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7D7D7D31" w14:textId="77777777" w:rsidR="008E0125" w:rsidRDefault="00A32392" w:rsidP="00E57C10">
            <w:pPr>
              <w:spacing w:line="360" w:lineRule="exac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A32392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TIANFU JIUDING INTERNATIONAL HOTEL </w:t>
            </w:r>
          </w:p>
          <w:p w14:paraId="602E827A" w14:textId="5238B4B7" w:rsidR="00E57C10" w:rsidRDefault="00A32392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32392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หรือเทียบเท่า </w:t>
            </w:r>
            <w:r w:rsidRPr="00A32392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5 </w:t>
            </w:r>
            <w:r w:rsidRPr="00A32392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ดาวท้องถิ่น</w:t>
            </w:r>
          </w:p>
        </w:tc>
      </w:tr>
      <w:tr w:rsidR="00E57C10" w:rsidRPr="002E7750" w14:paraId="772C8DF7" w14:textId="77777777" w:rsidTr="00444801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0D9AFB2E" w14:textId="6057D54B" w:rsidR="00E57C10" w:rsidRPr="00A91497" w:rsidRDefault="00444801" w:rsidP="00E57C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DA2C52B" w14:textId="76DFBB83" w:rsidR="00E57C10" w:rsidRPr="00C539F7" w:rsidRDefault="007A10AD" w:rsidP="008E012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7A10A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เมืองโบราณลั่วไต้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539F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เฉิงตู </w:t>
            </w:r>
            <w:r w:rsidR="008E01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 w:rsidRPr="00C539F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539F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กรุงเทพฯ </w:t>
            </w:r>
            <w:r w:rsidRPr="00C539F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</w:t>
            </w:r>
            <w:r w:rsidRPr="00C539F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Pr="00C539F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F6720">
              <w:rPr>
                <w:rFonts w:ascii="CordiaUPC" w:hAnsi="CordiaUPC" w:cs="CordiaUPC"/>
                <w:b/>
                <w:bCs/>
                <w:color w:val="F7B127"/>
                <w:sz w:val="32"/>
                <w:szCs w:val="32"/>
              </w:rPr>
              <w:t>(CA471: 15.00-17.05)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872B19A" w14:textId="16883DDA" w:rsidR="00E57C10" w:rsidRPr="004F6720" w:rsidRDefault="00E57C10" w:rsidP="00E57C10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143684" w14:textId="6E2E8D8D" w:rsidR="00E57C10" w:rsidRPr="004F6720" w:rsidRDefault="00551618" w:rsidP="00E57C10">
            <w:pPr>
              <w:jc w:val="center"/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</w:pPr>
            <w:r w:rsidRPr="004F6720">
              <w:rPr>
                <w:rFonts w:ascii="CordiaUPC" w:eastAsia="Times New Roman" w:hAnsi="CordiaUPC" w:cs="CordiaUPC"/>
                <w:color w:val="F7B127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7C2A10" w14:textId="43B58B89" w:rsidR="00E57C10" w:rsidRPr="004F6720" w:rsidRDefault="00551618" w:rsidP="00E57C10">
            <w:pPr>
              <w:jc w:val="center"/>
              <w:rPr>
                <w:rFonts w:ascii="CordiaUPC" w:eastAsia="Times New Roman" w:hAnsi="CordiaUPC" w:cs="CordiaUPC"/>
                <w:color w:val="F7B127"/>
                <w:spacing w:val="-10"/>
                <w:sz w:val="32"/>
                <w:szCs w:val="32"/>
                <w:lang w:eastAsia="en-US"/>
              </w:rPr>
            </w:pPr>
            <w:r w:rsidRPr="00551618">
              <w:rPr>
                <w:rFonts w:ascii="CordiaUPC" w:eastAsia="Times New Roman" w:hAnsi="CordiaUPC" w:cs="CordiaUPC" w:hint="eastAsia"/>
                <w:b/>
                <w:bCs/>
                <w:color w:val="F7B127"/>
                <w:sz w:val="32"/>
                <w:szCs w:val="32"/>
              </w:rPr>
              <w:t>X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B6685ED" w14:textId="77777777" w:rsidR="00E57C10" w:rsidRPr="002E7750" w:rsidRDefault="00E57C10" w:rsidP="00E57C1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57C10" w:rsidRPr="002E7750" w14:paraId="111B1793" w14:textId="77777777" w:rsidTr="004F6720">
        <w:trPr>
          <w:trHeight w:hRule="exact" w:val="655"/>
        </w:trPr>
        <w:tc>
          <w:tcPr>
            <w:tcW w:w="10773" w:type="dxa"/>
            <w:gridSpan w:val="6"/>
            <w:shd w:val="clear" w:color="auto" w:fill="F7B127"/>
            <w:vAlign w:val="center"/>
          </w:tcPr>
          <w:p w14:paraId="034F37C4" w14:textId="0A2D4288" w:rsidR="00E57C10" w:rsidRPr="002E7750" w:rsidRDefault="00E57C10" w:rsidP="00A5323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A5323B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A5323B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</w:t>
            </w:r>
            <w:r w:rsidR="003F11B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67F04BE8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9CEB5C" w14:textId="06FDE75E" w:rsidR="00931C15" w:rsidRDefault="00931C15" w:rsidP="007E2041">
      <w:pPr>
        <w:spacing w:line="20" w:lineRule="exact"/>
        <w:rPr>
          <w:rFonts w:ascii="Angsana New" w:hAnsi="Angsana New"/>
        </w:rPr>
      </w:pPr>
    </w:p>
    <w:p w14:paraId="55A1A470" w14:textId="77777777" w:rsidR="00931C15" w:rsidRDefault="00931C15" w:rsidP="007E2041">
      <w:pPr>
        <w:spacing w:line="20" w:lineRule="exact"/>
        <w:rPr>
          <w:rFonts w:ascii="Angsana New" w:hAnsi="Angsana New"/>
        </w:rPr>
      </w:pPr>
    </w:p>
    <w:p w14:paraId="485AB60B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06B0B7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7CAAFA04" w14:textId="77777777" w:rsidR="008C6C9F" w:rsidRDefault="008C6C9F" w:rsidP="007E2041">
      <w:pPr>
        <w:spacing w:line="20" w:lineRule="exact"/>
        <w:rPr>
          <w:rFonts w:ascii="Angsana New" w:hAnsi="Angsana New"/>
        </w:rPr>
      </w:pPr>
    </w:p>
    <w:p w14:paraId="2AB64BD3" w14:textId="5292DD6A" w:rsidR="00EB1D25" w:rsidRDefault="00EB1D25" w:rsidP="007E2041">
      <w:pPr>
        <w:spacing w:line="20" w:lineRule="exact"/>
        <w:rPr>
          <w:rFonts w:ascii="Angsana New" w:hAnsi="Angsana New"/>
        </w:rPr>
      </w:pPr>
    </w:p>
    <w:p w14:paraId="4312C842" w14:textId="42995BC6" w:rsidR="003A3746" w:rsidRPr="00A5323B" w:rsidRDefault="003A3746" w:rsidP="007E2041">
      <w:pPr>
        <w:spacing w:line="20" w:lineRule="exact"/>
        <w:rPr>
          <w:rFonts w:ascii="Angsana New" w:hAnsi="Angsana New"/>
        </w:rPr>
      </w:pPr>
    </w:p>
    <w:p w14:paraId="1062A5EE" w14:textId="329EBDBE" w:rsidR="003A3746" w:rsidRDefault="00AE3B3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5F5A1A88">
          <v:roundrect id="AutoShape 116" o:spid="_x0000_s1040" alt="" style="position:absolute;margin-left:.5pt;margin-top:.1pt;width:538.1pt;height:160pt;z-index: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7b127" stroked="f">
            <v:stroke dashstyle="longDash"/>
            <v:textbox>
              <w:txbxContent>
                <w:p w14:paraId="18B54EC7" w14:textId="77777777" w:rsidR="006602DA" w:rsidRPr="005C63A1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</w:rPr>
                  </w:pPr>
                  <w:r w:rsidRPr="00714981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C58607"/>
                      <w:lang w:val="x-none"/>
                    </w:rPr>
                    <w:sym w:font="Wingdings" w:char="F0B6"/>
                  </w:r>
                  <w:r w:rsidRPr="00714981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C58607"/>
                      <w:lang w:val="x-none"/>
                    </w:rPr>
                    <w:sym w:font="Wingdings" w:char="F0B6"/>
                  </w:r>
                  <w:r w:rsidRPr="00714981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C58607"/>
                      <w:lang w:val="x-none"/>
                    </w:rPr>
                    <w:sym w:font="Wingdings" w:char="F0B6"/>
                  </w:r>
                  <w:r w:rsidRPr="00714981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C58607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714981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C58607"/>
                    </w:rPr>
                    <w:sym w:font="Wingdings" w:char="F0B6"/>
                  </w:r>
                  <w:r w:rsidRPr="00714981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C58607"/>
                    </w:rPr>
                    <w:sym w:font="Wingdings" w:char="F0B6"/>
                  </w:r>
                  <w:r w:rsidRPr="00714981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C58607"/>
                    </w:rPr>
                    <w:sym w:font="Wingdings" w:char="F0B6"/>
                  </w:r>
                </w:p>
                <w:p w14:paraId="5BD349AE" w14:textId="79BDE4E1" w:rsidR="00D43352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149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ทิเบต</w:t>
                  </w:r>
                  <w:r w:rsidR="009149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9149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ดินแดนสวรรค์บนหลังคาโลก</w:t>
                  </w:r>
                </w:p>
                <w:p w14:paraId="3B7BEF8D" w14:textId="54764DA6" w:rsidR="006602DA" w:rsidRDefault="00CD6287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055F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UNSEEN </w:t>
                  </w:r>
                  <w:r w:rsid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ทิเบต 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ชมวิวยอดเขาหนานเจียปาหว่า</w:t>
                  </w:r>
                </w:p>
                <w:p w14:paraId="377D6380" w14:textId="48A613DB" w:rsidR="002F7F9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พระราชวังโปตาลา</w:t>
                  </w:r>
                  <w:r w:rsidR="00B055F0" w:rsidRPr="00B055F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สถานที่ศักดิ์สิทธิ์ของชาวทิเบต</w:t>
                  </w:r>
                  <w:r w:rsidR="00B055F0" w:rsidRPr="00B055F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ในหุบเขาของเมืองลาซา</w:t>
                  </w:r>
                </w:p>
                <w:p w14:paraId="5BC2E684" w14:textId="30A2957B" w:rsidR="002F7F9C" w:rsidRPr="007A5715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ทะเลสาบน่ามู่ชั่ว</w:t>
                  </w:r>
                  <w:r w:rsidR="00B055F0" w:rsidRPr="00B055F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ตั้งอยู่บนที่ราบสูงชิงไห่</w:t>
                  </w:r>
                  <w:r w:rsidR="00B055F0" w:rsidRPr="00B055F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-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ทิเบต</w:t>
                  </w:r>
                  <w:r w:rsidR="00B055F0" w:rsidRPr="00B055F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เป็นทะเลสาบน้ำเค็มใหญ่อันดับ</w:t>
                  </w:r>
                  <w:r w:rsidR="00B055F0" w:rsidRPr="00B055F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3 </w:t>
                  </w:r>
                  <w:r w:rsidR="00B055F0" w:rsidRPr="00B055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ของโลก</w:t>
                  </w:r>
                  <w:r w:rsidR="00B055F0" w:rsidRPr="00B055F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17C6E587" w14:textId="082DA5EE" w:rsidR="006602DA" w:rsidRPr="007A5715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cs/>
                    </w:rPr>
                  </w:pPr>
                  <w:r w:rsidRPr="007A571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sym w:font="Webdings" w:char="F038"/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149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="009149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9149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สุกี้หม่าล่า </w:t>
                  </w:r>
                  <w:r w:rsidR="009149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/ </w:t>
                  </w:r>
                  <w:r w:rsidR="009149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อาหารกวางตุ้ง</w:t>
                  </w:r>
                </w:p>
              </w:txbxContent>
            </v:textbox>
            <w10:wrap anchorx="margin"/>
          </v:roundrect>
        </w:pict>
      </w:r>
    </w:p>
    <w:p w14:paraId="78088582" w14:textId="79F6C9E1" w:rsidR="003A3746" w:rsidRDefault="003A3746" w:rsidP="007E2041">
      <w:pPr>
        <w:spacing w:line="20" w:lineRule="exact"/>
        <w:rPr>
          <w:rFonts w:ascii="Angsana New" w:hAnsi="Angsana New"/>
        </w:rPr>
      </w:pPr>
    </w:p>
    <w:p w14:paraId="0BABAE1C" w14:textId="544314E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C85CC9E" w14:textId="25219EE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52144398" w14:textId="6E71F402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4AAF01B" w14:textId="4CCA0D8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E76E0F1" w14:textId="249E7EA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6F6EAA48" w14:textId="03877A88" w:rsidR="00444801" w:rsidRDefault="00444801" w:rsidP="007E2041">
      <w:pPr>
        <w:spacing w:line="20" w:lineRule="exact"/>
        <w:rPr>
          <w:rFonts w:ascii="Angsana New" w:hAnsi="Angsana New"/>
        </w:rPr>
      </w:pPr>
    </w:p>
    <w:p w14:paraId="7F7455F2" w14:textId="2D121B01" w:rsidR="00444801" w:rsidRDefault="00444801" w:rsidP="007E2041">
      <w:pPr>
        <w:spacing w:line="20" w:lineRule="exact"/>
        <w:rPr>
          <w:rFonts w:ascii="Angsana New" w:hAnsi="Angsana New"/>
        </w:rPr>
      </w:pPr>
    </w:p>
    <w:p w14:paraId="2AA2B308" w14:textId="3EBB0030" w:rsidR="00444801" w:rsidRDefault="00444801" w:rsidP="007E2041">
      <w:pPr>
        <w:spacing w:line="20" w:lineRule="exact"/>
        <w:rPr>
          <w:rFonts w:ascii="Angsana New" w:hAnsi="Angsana New"/>
        </w:rPr>
      </w:pPr>
    </w:p>
    <w:p w14:paraId="270319D1" w14:textId="3D021B60" w:rsidR="00444801" w:rsidRDefault="00444801" w:rsidP="007E2041">
      <w:pPr>
        <w:spacing w:line="20" w:lineRule="exact"/>
        <w:rPr>
          <w:rFonts w:ascii="Angsana New" w:hAnsi="Angsana New"/>
        </w:rPr>
      </w:pPr>
    </w:p>
    <w:p w14:paraId="14E11169" w14:textId="1965B354" w:rsidR="00444801" w:rsidRDefault="00444801" w:rsidP="007E2041">
      <w:pPr>
        <w:spacing w:line="20" w:lineRule="exact"/>
        <w:rPr>
          <w:rFonts w:ascii="Angsana New" w:hAnsi="Angsana New"/>
        </w:rPr>
      </w:pPr>
    </w:p>
    <w:p w14:paraId="6D9D4A3F" w14:textId="46363D96" w:rsidR="00444801" w:rsidRDefault="00444801" w:rsidP="007E2041">
      <w:pPr>
        <w:spacing w:line="20" w:lineRule="exact"/>
        <w:rPr>
          <w:rFonts w:ascii="Angsana New" w:hAnsi="Angsana New"/>
        </w:rPr>
      </w:pPr>
    </w:p>
    <w:p w14:paraId="29E57025" w14:textId="620C0E4F" w:rsidR="00444801" w:rsidRDefault="00444801" w:rsidP="007E2041">
      <w:pPr>
        <w:spacing w:line="20" w:lineRule="exact"/>
        <w:rPr>
          <w:rFonts w:ascii="Angsana New" w:hAnsi="Angsana New"/>
        </w:rPr>
      </w:pPr>
    </w:p>
    <w:p w14:paraId="038DE8DC" w14:textId="762AF292" w:rsidR="00444801" w:rsidRDefault="00444801" w:rsidP="007E2041">
      <w:pPr>
        <w:spacing w:line="20" w:lineRule="exact"/>
        <w:rPr>
          <w:rFonts w:ascii="Angsana New" w:hAnsi="Angsana New"/>
        </w:rPr>
      </w:pPr>
    </w:p>
    <w:p w14:paraId="68A8C326" w14:textId="2D53693D" w:rsidR="00444801" w:rsidRDefault="00444801" w:rsidP="007E2041">
      <w:pPr>
        <w:spacing w:line="20" w:lineRule="exact"/>
        <w:rPr>
          <w:rFonts w:ascii="Angsana New" w:hAnsi="Angsana New"/>
        </w:rPr>
      </w:pPr>
    </w:p>
    <w:p w14:paraId="73F91A3B" w14:textId="367037CE" w:rsidR="00444801" w:rsidRDefault="00444801" w:rsidP="007E2041">
      <w:pPr>
        <w:spacing w:line="20" w:lineRule="exact"/>
        <w:rPr>
          <w:rFonts w:ascii="Angsana New" w:hAnsi="Angsana New"/>
        </w:rPr>
      </w:pPr>
    </w:p>
    <w:p w14:paraId="0A19A2BF" w14:textId="77777777" w:rsidR="00444801" w:rsidRDefault="00444801" w:rsidP="007E2041">
      <w:pPr>
        <w:spacing w:line="20" w:lineRule="exact"/>
        <w:rPr>
          <w:rFonts w:ascii="Angsana New" w:hAnsi="Angsana New"/>
        </w:rPr>
      </w:pPr>
    </w:p>
    <w:p w14:paraId="72A98204" w14:textId="6BEDC93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C4E17AF" w14:textId="7AEF450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838F191" w14:textId="4B982C9B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7F4037D" w14:textId="5736895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623F6130" w14:textId="34804A13" w:rsidR="003A3746" w:rsidRDefault="003A3746" w:rsidP="007E2041">
      <w:pPr>
        <w:spacing w:line="20" w:lineRule="exact"/>
        <w:rPr>
          <w:rFonts w:ascii="Angsana New" w:hAnsi="Angsana New"/>
        </w:rPr>
      </w:pPr>
    </w:p>
    <w:p w14:paraId="38A69A5D" w14:textId="6A7CA4F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AD2A1DA" w14:textId="0D98128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E0B487E" w14:textId="7777777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E2E4D72" w14:textId="6D05CD64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0C10A14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21A33BA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5A431ABC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0BD7753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414FEF5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7A4F9" w14:textId="1A8A666C" w:rsidR="00444801" w:rsidRPr="00714981" w:rsidRDefault="00444801" w:rsidP="00067C96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24"/>
          <w:szCs w:val="24"/>
          <w:shd w:val="clear" w:color="auto" w:fill="FFFFFF"/>
        </w:rPr>
      </w:pPr>
    </w:p>
    <w:p w14:paraId="18A3D067" w14:textId="16E1813C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AE3B3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4pt;z-index: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7b127" stroked="f" strokecolor="#1f4d78">
            <v:stroke dashstyle="longDash"/>
            <v:textbox>
              <w:txbxContent>
                <w:p w14:paraId="69C88582" w14:textId="74592190" w:rsidR="000156B3" w:rsidRPr="00D47D61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525D7" w:rsidRPr="005525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5525D7" w:rsidRPr="005525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525D7" w:rsidRPr="005525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สุวรรณภูมิ</w:t>
                  </w:r>
                  <w:r w:rsidR="005525D7" w:rsidRPr="005525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525D7" w:rsidRPr="005525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525D7" w:rsidRPr="005525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525D7" w:rsidRPr="005525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5525D7" w:rsidRPr="005525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525D7" w:rsidRPr="005525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5525D7" w:rsidRPr="005525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472: 18.20-22.40)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AD1B1" w14:textId="085C5976" w:rsidR="00390B3A" w:rsidRDefault="0051246B" w:rsidP="005525D7">
      <w:pPr>
        <w:spacing w:line="360" w:lineRule="exact"/>
        <w:ind w:left="1418" w:hanging="1418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C539F7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714981" w:rsidRPr="00C539F7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 w:rsidRPr="00C539F7">
        <w:rPr>
          <w:rFonts w:ascii="CordiaUPC" w:hAnsi="CordiaUPC" w:cs="CordiaUPC"/>
          <w:b/>
          <w:bCs/>
          <w:color w:val="000000"/>
          <w:sz w:val="32"/>
          <w:szCs w:val="32"/>
        </w:rPr>
        <w:t>.00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D84241">
        <w:rPr>
          <w:rFonts w:ascii="CordiaUPC" w:eastAsia="Cordia New" w:hAnsi="CordiaUPC" w:cs="CordiaUPC"/>
          <w:b/>
          <w:bCs/>
          <w:color w:val="F7B127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D84241">
        <w:rPr>
          <w:rFonts w:ascii="CordiaUPC" w:eastAsia="Cordia New" w:hAnsi="CordiaUPC" w:cs="CordiaUPC"/>
          <w:b/>
          <w:bCs/>
          <w:color w:val="F7B127"/>
          <w:sz w:val="32"/>
          <w:szCs w:val="32"/>
        </w:rPr>
        <w:t xml:space="preserve">ISLAND-U </w:t>
      </w:r>
      <w:r w:rsidR="00390B3A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สายการบิน</w:t>
      </w:r>
      <w:r w:rsidR="00390B3A" w:rsidRPr="00D84241">
        <w:rPr>
          <w:rFonts w:ascii="CordiaUPC" w:hAnsi="CordiaUPC" w:cs="CordiaUPC"/>
          <w:color w:val="F7B127"/>
          <w:sz w:val="32"/>
          <w:szCs w:val="32"/>
          <w:cs/>
        </w:rPr>
        <w:t xml:space="preserve"> </w:t>
      </w:r>
      <w:r w:rsidR="001449C4" w:rsidRPr="00D84241">
        <w:rPr>
          <w:rFonts w:ascii="CordiaUPC" w:hAnsi="CordiaUPC" w:cs="CordiaUPC"/>
          <w:b/>
          <w:bCs/>
          <w:color w:val="F7B127"/>
          <w:sz w:val="32"/>
          <w:szCs w:val="32"/>
        </w:rPr>
        <w:t>AIR CHINA</w:t>
      </w:r>
      <w:r w:rsidR="00390B3A" w:rsidRPr="00D84241">
        <w:rPr>
          <w:rFonts w:ascii="CordiaUPC" w:hAnsi="CordiaUPC" w:cs="CordiaUPC"/>
          <w:b/>
          <w:bCs/>
          <w:color w:val="F7B127"/>
          <w:sz w:val="32"/>
          <w:szCs w:val="32"/>
        </w:rPr>
        <w:t xml:space="preserve"> (C</w:t>
      </w:r>
      <w:r w:rsidR="001449C4" w:rsidRPr="00D84241">
        <w:rPr>
          <w:rFonts w:ascii="CordiaUPC" w:hAnsi="CordiaUPC" w:cs="CordiaUPC"/>
          <w:b/>
          <w:bCs/>
          <w:color w:val="F7B127"/>
          <w:sz w:val="32"/>
          <w:szCs w:val="32"/>
        </w:rPr>
        <w:t>A</w:t>
      </w:r>
      <w:r w:rsidR="00390B3A" w:rsidRPr="00D84241">
        <w:rPr>
          <w:rFonts w:ascii="CordiaUPC" w:hAnsi="CordiaUPC" w:cs="CordiaUPC"/>
          <w:b/>
          <w:bCs/>
          <w:color w:val="F7B127"/>
          <w:sz w:val="32"/>
          <w:szCs w:val="32"/>
        </w:rPr>
        <w:t>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6003A578" w:rsidR="00390B3A" w:rsidRPr="00CF1159" w:rsidRDefault="0051246B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18.20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>เมือง</w:t>
      </w:r>
      <w:r w:rsidR="001449C4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เฉิงตู</w:t>
      </w:r>
      <w:r w:rsidR="00390B3A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 โดยสายการบิน</w:t>
      </w:r>
      <w:hyperlink r:id="rId9" w:history="1">
        <w:r w:rsidR="00390B3A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 xml:space="preserve"> </w:t>
        </w:r>
        <w:r w:rsidR="001449C4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>AIR CHINA</w:t>
        </w:r>
        <w:r w:rsidR="00390B3A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 xml:space="preserve"> </w:t>
        </w:r>
      </w:hyperlink>
      <w:r w:rsidR="00390B3A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เที่ยวบินที่ </w:t>
      </w:r>
      <w:r w:rsidR="001449C4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</w:rPr>
        <w:t>CA472</w:t>
      </w:r>
      <w:r w:rsidR="00390B3A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 </w:t>
      </w:r>
      <w:r w:rsidR="00390B3A" w:rsidRPr="00D84241">
        <w:rPr>
          <w:rFonts w:ascii="CordiaUPC" w:hAnsi="CordiaUPC" w:cs="CordiaUPC"/>
          <w:color w:val="F7B127"/>
          <w:spacing w:val="-14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7EB9516" w14:textId="524D50A5" w:rsidR="0051246B" w:rsidRDefault="0051246B" w:rsidP="0051246B">
      <w:pPr>
        <w:pStyle w:val="Heading3"/>
        <w:spacing w:line="360" w:lineRule="exact"/>
        <w:ind w:left="141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22.40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D84241">
        <w:rPr>
          <w:rFonts w:ascii="CordiaUPC" w:eastAsia="Wingdings" w:hAnsi="CordiaUPC" w:cs="CordiaUPC"/>
          <w:b/>
          <w:bCs/>
          <w:color w:val="F7B127"/>
          <w:sz w:val="32"/>
          <w:szCs w:val="32"/>
          <w:cs/>
        </w:rPr>
        <w:t>สนามบินเทียนฟ</w:t>
      </w:r>
      <w:r w:rsidRPr="00D84241">
        <w:rPr>
          <w:rFonts w:ascii="CordiaUPC" w:eastAsia="Wingdings" w:hAnsi="CordiaUPC" w:cs="CordiaUPC" w:hint="cs"/>
          <w:b/>
          <w:bCs/>
          <w:color w:val="F7B127"/>
          <w:sz w:val="32"/>
          <w:szCs w:val="32"/>
          <w:cs/>
        </w:rPr>
        <w:t xml:space="preserve">ู่ </w:t>
      </w:r>
      <w:r w:rsidRPr="00D84241">
        <w:rPr>
          <w:rFonts w:ascii="CordiaUPC" w:eastAsia="Wingdings" w:hAnsi="CordiaUPC" w:cs="CordiaUPC"/>
          <w:b/>
          <w:bCs/>
          <w:color w:val="F7B127"/>
          <w:sz w:val="32"/>
          <w:szCs w:val="32"/>
          <w:cs/>
        </w:rPr>
        <w:t>นครเฉิงตู</w:t>
      </w:r>
      <w:r w:rsidRPr="00DB0E2F">
        <w:rPr>
          <w:rFonts w:ascii="CordiaUPC" w:eastAsia="Wingdings" w:hAnsi="CordiaUPC" w:cs="CordiaUPC"/>
          <w:b/>
          <w:bCs/>
          <w:color w:val="003F84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2F972787" w14:textId="39E9085C" w:rsidR="00390B3A" w:rsidRDefault="00AE3B34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20.2pt;width:538.1pt;height:54.4pt;z-index:7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7b127" stroked="f" strokecolor="#1f4d78">
            <v:stroke dashstyle="longDash"/>
            <v:textbox style="mso-next-textbox:#_x0000_s1038">
              <w:txbxContent>
                <w:p w14:paraId="2D3A737C" w14:textId="74C32FA5" w:rsidR="00652CB5" w:rsidRPr="00CA061E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209EC" w:rsidRPr="00F209E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F209EC" w:rsidRPr="00F209E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E0B74" w:rsidRPr="00F209E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209EC" w:rsidRPr="00F209E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หลินจือ</w:t>
                  </w:r>
                  <w:r w:rsidR="00F209EC" w:rsidRPr="00F209E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209EC" w:rsidRPr="00F209E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F209EC" w:rsidRPr="00F209E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2539: 07.40-09.55) </w:t>
                  </w:r>
                  <w:r w:rsidR="00F209EC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209EC" w:rsidRPr="00F209E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209EC" w:rsidRPr="00F209E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ชมวิวยอดเขาหนานเจียปาหว่า</w:t>
                  </w:r>
                  <w:r w:rsidR="00F209EC" w:rsidRPr="00F209E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E0B74" w:rsidRPr="00F209E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209EC" w:rsidRPr="00F209E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จุดชมวิวทะเลป่าหลู่หลาง</w:t>
                  </w:r>
                </w:p>
              </w:txbxContent>
            </v:textbox>
            <w10:wrap anchorx="margin"/>
          </v:roundrect>
        </w:pict>
      </w:r>
      <w:r w:rsidR="00390B3A"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 xml:space="preserve"> </w:t>
      </w:r>
      <w:r w:rsidR="00390B3A"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="00390B3A"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="00390B3A"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="00390B3A"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51246B" w:rsidRPr="0051246B">
        <w:rPr>
          <w:rFonts w:ascii="CordiaUPC" w:eastAsia="Calibri" w:hAnsi="CordiaUPC" w:cs="CordiaUPC"/>
          <w:b/>
          <w:bCs/>
          <w:sz w:val="32"/>
          <w:szCs w:val="32"/>
        </w:rPr>
        <w:t xml:space="preserve">TIANFU JIUDING INTERNATIONAL HOTEL </w:t>
      </w:r>
      <w:r w:rsidR="0051246B" w:rsidRPr="0051246B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</w:t>
      </w:r>
      <w:r w:rsidR="0051246B" w:rsidRPr="0051246B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5 </w:t>
      </w:r>
      <w:r w:rsidR="0051246B" w:rsidRPr="0051246B">
        <w:rPr>
          <w:rFonts w:ascii="CordiaUPC" w:eastAsia="Calibri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7B88406C" w14:textId="6EE6E2E3" w:rsidR="001F7EE5" w:rsidRDefault="001F7EE5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0A0662C" w14:textId="0CD4AD5B"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2B330BD3" w14:textId="77777777" w:rsidR="00F209EC" w:rsidRDefault="00F209EC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2CBA56A0" w:rsidR="00C35E79" w:rsidRPr="00C539F7" w:rsidRDefault="00652CB5" w:rsidP="00E9128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5C576B" w:rsidRPr="00C539F7">
        <w:rPr>
          <w:rFonts w:ascii="CordiaUPC" w:hAnsi="CordiaUPC" w:cs="CordiaUPC"/>
          <w:b/>
          <w:bCs/>
          <w:color w:val="000000"/>
          <w:sz w:val="32"/>
          <w:szCs w:val="32"/>
        </w:rPr>
        <w:t>(BOX SET)</w:t>
      </w:r>
    </w:p>
    <w:p w14:paraId="2F5DCD11" w14:textId="0B8BE75D" w:rsidR="001449C4" w:rsidRPr="00CD49FC" w:rsidRDefault="0009595D" w:rsidP="001449C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07.40</w:t>
      </w:r>
      <w:r w:rsidR="001449C4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449C4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1449C4" w:rsidRPr="00CF1159">
        <w:rPr>
          <w:rFonts w:ascii="CordiaUPC" w:hAnsi="CordiaUPC" w:cs="CordiaUPC"/>
          <w:sz w:val="32"/>
          <w:szCs w:val="32"/>
          <w:cs/>
        </w:rPr>
        <w:tab/>
      </w:r>
      <w:r w:rsidR="001449C4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1449C4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>เมือง</w:t>
      </w:r>
      <w:r w:rsidR="005C576B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หลินจือ</w:t>
      </w:r>
      <w:r w:rsidR="001449C4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 โดยสายการบิน</w:t>
      </w:r>
      <w:hyperlink r:id="rId10" w:history="1">
        <w:r w:rsidR="001449C4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 xml:space="preserve"> </w:t>
        </w:r>
        <w:r w:rsidR="005C576B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>AIR CHINA</w:t>
        </w:r>
        <w:r w:rsidR="001449C4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 xml:space="preserve"> </w:t>
        </w:r>
      </w:hyperlink>
      <w:r w:rsidR="001449C4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เที่ยวบินที่ </w:t>
      </w:r>
      <w:r w:rsidR="005C576B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</w:rPr>
        <w:t>CA2539</w:t>
      </w:r>
      <w:r w:rsidR="001449C4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 </w:t>
      </w:r>
      <w:r w:rsidR="001449C4" w:rsidRPr="00D84241">
        <w:rPr>
          <w:rFonts w:ascii="CordiaUPC" w:hAnsi="CordiaUPC" w:cs="CordiaUPC"/>
          <w:color w:val="F7B127"/>
          <w:spacing w:val="-14"/>
          <w:sz w:val="32"/>
          <w:szCs w:val="32"/>
        </w:rPr>
        <w:sym w:font="Wingdings" w:char="F051"/>
      </w:r>
    </w:p>
    <w:p w14:paraId="29021703" w14:textId="28AC5286" w:rsidR="00CD49FC" w:rsidRPr="00C539F7" w:rsidRDefault="0009595D" w:rsidP="001449C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09.55</w:t>
      </w:r>
      <w:r w:rsidR="001449C4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1449C4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1449C4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1449C4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1449C4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1449C4" w:rsidRPr="00D84241">
        <w:rPr>
          <w:rFonts w:ascii="CordiaUPC" w:eastAsia="PMingLiU" w:hAnsi="CordiaUPC" w:cs="CordiaUPC" w:hint="cs"/>
          <w:b/>
          <w:bCs/>
          <w:color w:val="F7B127"/>
          <w:sz w:val="32"/>
          <w:szCs w:val="32"/>
          <w:cs/>
        </w:rPr>
        <w:t>สนามบิน</w:t>
      </w:r>
      <w:r w:rsidR="005C576B" w:rsidRPr="00D84241">
        <w:rPr>
          <w:rFonts w:ascii="CordiaUPC" w:eastAsia="PMingLiU" w:hAnsi="CordiaUPC" w:cs="CordiaUPC" w:hint="cs"/>
          <w:b/>
          <w:bCs/>
          <w:color w:val="F7B127"/>
          <w:sz w:val="32"/>
          <w:szCs w:val="32"/>
          <w:cs/>
        </w:rPr>
        <w:t>หลินจือ</w:t>
      </w:r>
      <w:r w:rsidR="005C576B">
        <w:rPr>
          <w:rFonts w:ascii="CordiaUPC" w:eastAsia="PMingLiU" w:hAnsi="CordiaUPC" w:cs="CordiaUPC" w:hint="cs"/>
          <w:b/>
          <w:bCs/>
          <w:color w:val="0966B3"/>
          <w:sz w:val="32"/>
          <w:szCs w:val="32"/>
          <w:cs/>
        </w:rPr>
        <w:t xml:space="preserve"> </w:t>
      </w:r>
      <w:r w:rsidRPr="0009595D">
        <w:rPr>
          <w:rFonts w:ascii="CordiaUPC" w:eastAsia="PMingLiU" w:hAnsi="CordiaUPC" w:cs="CordiaUPC" w:hint="cs"/>
          <w:sz w:val="32"/>
          <w:szCs w:val="32"/>
          <w:cs/>
        </w:rPr>
        <w:t>หรือ</w:t>
      </w:r>
      <w:r w:rsidRPr="0009595D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Pr="0009595D">
        <w:rPr>
          <w:rFonts w:ascii="CordiaUPC" w:eastAsia="PMingLiU" w:hAnsi="CordiaUPC" w:cs="CordiaUPC" w:hint="eastAsia"/>
          <w:sz w:val="32"/>
          <w:szCs w:val="32"/>
          <w:cs/>
        </w:rPr>
        <w:t>“</w:t>
      </w:r>
      <w:r w:rsidRPr="0009595D">
        <w:rPr>
          <w:rFonts w:ascii="CordiaUPC" w:eastAsia="PMingLiU" w:hAnsi="CordiaUPC" w:cs="CordiaUPC" w:hint="cs"/>
          <w:sz w:val="32"/>
          <w:szCs w:val="32"/>
          <w:cs/>
        </w:rPr>
        <w:t>หลินจือตี้ชู</w:t>
      </w:r>
      <w:r w:rsidRPr="0009595D">
        <w:rPr>
          <w:rFonts w:ascii="CordiaUPC" w:eastAsia="PMingLiU" w:hAnsi="CordiaUPC" w:cs="CordiaUPC" w:hint="eastAsia"/>
          <w:sz w:val="32"/>
          <w:szCs w:val="32"/>
          <w:cs/>
        </w:rPr>
        <w:t>”</w:t>
      </w:r>
      <w:r w:rsidRPr="0009595D">
        <w:rPr>
          <w:rFonts w:ascii="CordiaUPC" w:eastAsia="PMingLiU" w:hAnsi="CordiaUPC" w:cs="CordiaUPC"/>
          <w:sz w:val="32"/>
          <w:szCs w:val="32"/>
        </w:rPr>
        <w:t xml:space="preserve"> </w:t>
      </w:r>
      <w:r w:rsidRPr="0009595D">
        <w:rPr>
          <w:rFonts w:ascii="CordiaUPC" w:eastAsia="PMingLiU" w:hAnsi="CordiaUPC" w:cs="CordiaUPC" w:hint="cs"/>
          <w:sz w:val="32"/>
          <w:szCs w:val="32"/>
          <w:cs/>
        </w:rPr>
        <w:t>อีกหนึ่งจุดหมายปลายทางด้านการท่องเที่ยวที่มีชื่อเสียงของเขตปกครองตนเองทิเบต</w:t>
      </w:r>
      <w:r w:rsidRPr="0009595D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Pr="0009595D">
        <w:rPr>
          <w:rFonts w:ascii="CordiaUPC" w:eastAsia="PMingLiU" w:hAnsi="CordiaUPC" w:cs="CordiaUPC" w:hint="cs"/>
          <w:sz w:val="32"/>
          <w:szCs w:val="32"/>
          <w:cs/>
        </w:rPr>
        <w:t>ดินแดนแห่งการกล่าวขานนามว่าเป็น</w:t>
      </w:r>
      <w:r w:rsidRPr="0009595D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Pr="0009595D">
        <w:rPr>
          <w:rFonts w:ascii="CordiaUPC" w:eastAsia="PMingLiU" w:hAnsi="CordiaUPC" w:cs="CordiaUPC" w:hint="eastAsia"/>
          <w:sz w:val="32"/>
          <w:szCs w:val="32"/>
          <w:cs/>
        </w:rPr>
        <w:t>“</w:t>
      </w:r>
      <w:r w:rsidRPr="0009595D">
        <w:rPr>
          <w:rFonts w:ascii="CordiaUPC" w:eastAsia="PMingLiU" w:hAnsi="CordiaUPC" w:cs="CordiaUPC" w:hint="cs"/>
          <w:sz w:val="32"/>
          <w:szCs w:val="32"/>
          <w:cs/>
        </w:rPr>
        <w:t>ราชบัลลังก์แห่งดวงอาทิตย์</w:t>
      </w:r>
      <w:r w:rsidRPr="0009595D">
        <w:rPr>
          <w:rFonts w:ascii="CordiaUPC" w:eastAsia="PMingLiU" w:hAnsi="CordiaUPC" w:cs="CordiaUPC" w:hint="eastAsia"/>
          <w:sz w:val="32"/>
          <w:szCs w:val="32"/>
          <w:cs/>
        </w:rPr>
        <w:t>”</w:t>
      </w:r>
      <w:r w:rsidRPr="0009595D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Pr="0009595D">
        <w:rPr>
          <w:rFonts w:ascii="CordiaUPC" w:eastAsia="PMingLiU" w:hAnsi="CordiaUPC" w:cs="CordiaUPC" w:hint="cs"/>
          <w:sz w:val="32"/>
          <w:szCs w:val="32"/>
          <w:cs/>
        </w:rPr>
        <w:t>ซึ่งตั้งอยู่ทางตะวันออกเฉียงใต้ของเขตปกครองตนเองทิเบต</w:t>
      </w:r>
      <w:r w:rsidRPr="0009595D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Pr="0009595D">
        <w:rPr>
          <w:rFonts w:ascii="CordiaUPC" w:eastAsia="PMingLiU" w:hAnsi="CordiaUPC" w:cs="CordiaUPC" w:hint="cs"/>
          <w:sz w:val="32"/>
          <w:szCs w:val="32"/>
          <w:cs/>
        </w:rPr>
        <w:t>โดยตัวเมืองหลินจือนั้นตั้งอยู่ที่ระดับความสูงประมาณ</w:t>
      </w:r>
      <w:r w:rsidRPr="0009595D">
        <w:rPr>
          <w:rFonts w:ascii="CordiaUPC" w:eastAsia="PMingLiU" w:hAnsi="CordiaUPC" w:cs="CordiaUPC"/>
          <w:sz w:val="32"/>
          <w:szCs w:val="32"/>
          <w:cs/>
        </w:rPr>
        <w:t xml:space="preserve"> 3000 </w:t>
      </w:r>
      <w:r w:rsidRPr="0009595D">
        <w:rPr>
          <w:rFonts w:ascii="CordiaUPC" w:eastAsia="PMingLiU" w:hAnsi="CordiaUPC" w:cs="CordiaUPC" w:hint="cs"/>
          <w:sz w:val="32"/>
          <w:szCs w:val="32"/>
          <w:cs/>
        </w:rPr>
        <w:t>เมตร</w:t>
      </w:r>
      <w:r>
        <w:rPr>
          <w:rFonts w:ascii="CordiaUPC" w:eastAsia="PMingLiU" w:hAnsi="CordiaUPC" w:cs="CordiaUPC" w:hint="cs"/>
          <w:sz w:val="32"/>
          <w:szCs w:val="32"/>
          <w:cs/>
        </w:rPr>
        <w:t xml:space="preserve"> </w:t>
      </w:r>
    </w:p>
    <w:p w14:paraId="44117FCF" w14:textId="09448996" w:rsidR="00B04FD5" w:rsidRPr="005C2932" w:rsidRDefault="00B04FD5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2FD32D1" w14:textId="77777777" w:rsidR="00711EAA" w:rsidRDefault="00652CB5" w:rsidP="00931A8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B00BE" w:rsidRPr="00C93680">
        <w:rPr>
          <w:rFonts w:ascii="CordiaUPC" w:hAnsi="CordiaUPC" w:cs="CordiaUPC"/>
          <w:sz w:val="32"/>
          <w:szCs w:val="32"/>
          <w:cs/>
        </w:rPr>
        <w:t>นำท่าน</w:t>
      </w:r>
      <w:r w:rsidR="00B15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15E7E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ชมวิวยอดเขาหนานเจียปาหว่า</w:t>
      </w:r>
      <w:r w:rsidR="008030E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หรือภาษาทิเบตแปลว่า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หอกสูงเสียดฟ้าคราม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มีความสูงจากระดับน้ำทะเล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7</w:t>
      </w:r>
      <w:r w:rsidR="00B15E7E" w:rsidRPr="00B15E7E">
        <w:rPr>
          <w:rFonts w:ascii="CordiaUPC" w:hAnsi="CordiaUPC" w:cs="CordiaUPC"/>
          <w:sz w:val="32"/>
          <w:szCs w:val="32"/>
        </w:rPr>
        <w:t>,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782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เมตร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โดย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ยอดเขาหนานเจียปาหว่า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ตั้งอยู่ในเมืองหลินจือ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เขตปกครองตนเองทิเบต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(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ซีจ้าง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)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ทางตะวันตกเฉียงใต้ของจีน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และเป็นส่วนหนึ่งของเทือกเขาหิมาลัย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โดยตัวยอดเขามีลักษณะเฉพาะ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เป็นรูปทรงสามเหลี่ยม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ถูกปกคลุมด้วยหิมะ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และรายล้อมด้วยมวลเมฆ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หมอก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ตลอดทั้งปี</w:t>
      </w:r>
      <w:r w:rsidR="00B15E7E" w:rsidRPr="00B15E7E">
        <w:rPr>
          <w:rFonts w:ascii="CordiaUPC" w:hAnsi="CordiaUPC" w:cs="CordiaUPC"/>
          <w:sz w:val="32"/>
          <w:szCs w:val="32"/>
          <w:cs/>
        </w:rPr>
        <w:t xml:space="preserve"> </w:t>
      </w:r>
      <w:r w:rsidR="00B15E7E" w:rsidRPr="00B15E7E">
        <w:rPr>
          <w:rFonts w:ascii="CordiaUPC" w:hAnsi="CordiaUPC" w:cs="CordiaUPC" w:hint="cs"/>
          <w:sz w:val="32"/>
          <w:szCs w:val="32"/>
          <w:cs/>
        </w:rPr>
        <w:t>จนกลายเป็นอีกหนึ่งแหล่งท่องเที่ยวที่มีทิวทัศน์สวยอันซีนแห่งหนึ่งของโลกเลยก็ว่าได้</w:t>
      </w:r>
      <w:r w:rsidR="00944C77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F07C7D2" w14:textId="50F0C6CC" w:rsidR="007E0B74" w:rsidRPr="007E0B74" w:rsidRDefault="00AE3B34" w:rsidP="007E0B74">
      <w:pPr>
        <w:rPr>
          <w:rFonts w:ascii="CordiaUPC" w:hAnsi="CordiaUPC" w:cs="CordiaUPC"/>
          <w:sz w:val="20"/>
          <w:szCs w:val="20"/>
        </w:rPr>
      </w:pPr>
      <w:r>
        <w:rPr>
          <w:noProof/>
          <w:sz w:val="20"/>
          <w:szCs w:val="20"/>
        </w:rPr>
        <w:lastRenderedPageBreak/>
        <w:pict w14:anchorId="1FA8E7B2">
          <v:shape id="_x0000_s1153" type="#_x0000_t75" style="position:absolute;margin-left:-.2pt;margin-top:0;width:538.8pt;height:241.2pt;z-index:14;mso-position-horizontal-relative:text;mso-position-vertical-relative:text;mso-width-relative:page;mso-height-relative:page">
            <v:imagedata r:id="rId11" o:title="facd7a3fa0d16579b8ad622e89b3ccd9_1689063309"/>
            <w10:wrap type="topAndBottom"/>
          </v:shape>
        </w:pict>
      </w:r>
    </w:p>
    <w:p w14:paraId="5F56FB8E" w14:textId="077C91C4" w:rsidR="00D92944" w:rsidRPr="000F102D" w:rsidRDefault="00944C77" w:rsidP="000F102D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จากนั้นนำท่านเที่ยวชม </w:t>
      </w:r>
      <w:r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จุดชมวิวทะเลป่าหลู่หลาง</w:t>
      </w:r>
      <w:r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="00931A89" w:rsidRPr="00931A89">
        <w:rPr>
          <w:rFonts w:ascii="CordiaUPC" w:hAnsi="CordiaUPC" w:cs="CordiaUPC" w:hint="cs"/>
          <w:sz w:val="32"/>
          <w:szCs w:val="32"/>
          <w:cs/>
        </w:rPr>
        <w:t>เป็นป่าในภูเขาเมฆและทะเลหมอก</w:t>
      </w:r>
      <w:r w:rsidR="00931A89" w:rsidRPr="00931A89">
        <w:rPr>
          <w:rFonts w:ascii="CordiaUPC" w:hAnsi="CordiaUPC" w:cs="CordiaUPC"/>
          <w:sz w:val="32"/>
          <w:szCs w:val="32"/>
          <w:cs/>
        </w:rPr>
        <w:t xml:space="preserve"> </w:t>
      </w:r>
      <w:r w:rsidR="00931A89" w:rsidRPr="00931A89">
        <w:rPr>
          <w:rFonts w:ascii="CordiaUPC" w:hAnsi="CordiaUPC" w:cs="CordiaUPC" w:hint="cs"/>
          <w:sz w:val="32"/>
          <w:szCs w:val="32"/>
          <w:cs/>
        </w:rPr>
        <w:t>ภาษาทิเบต</w:t>
      </w:r>
      <w:r w:rsidR="00931A89" w:rsidRPr="00931A89">
        <w:rPr>
          <w:rFonts w:ascii="CordiaUPC" w:hAnsi="CordiaUPC" w:cs="CordiaUPC"/>
          <w:sz w:val="32"/>
          <w:szCs w:val="32"/>
          <w:cs/>
        </w:rPr>
        <w:t xml:space="preserve"> </w:t>
      </w:r>
      <w:r w:rsidR="00931A89" w:rsidRPr="00931A89">
        <w:rPr>
          <w:rFonts w:ascii="CordiaUPC" w:hAnsi="CordiaUPC" w:cs="CordiaUPC"/>
          <w:sz w:val="32"/>
          <w:szCs w:val="32"/>
        </w:rPr>
        <w:t>Lulang</w:t>
      </w:r>
      <w:r w:rsidR="00931A8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31A89" w:rsidRPr="00931A89">
        <w:rPr>
          <w:rFonts w:ascii="CordiaUPC" w:hAnsi="CordiaUPC" w:cs="CordiaUPC" w:hint="cs"/>
          <w:sz w:val="32"/>
          <w:szCs w:val="32"/>
          <w:cs/>
        </w:rPr>
        <w:t>แปลว่า</w:t>
      </w:r>
      <w:r w:rsidR="00931A89" w:rsidRPr="00931A89">
        <w:rPr>
          <w:rFonts w:ascii="CordiaUPC" w:hAnsi="CordiaUPC" w:cs="CordiaUPC"/>
          <w:sz w:val="32"/>
          <w:szCs w:val="32"/>
          <w:cs/>
        </w:rPr>
        <w:t xml:space="preserve"> "</w:t>
      </w:r>
      <w:r w:rsidR="00931A89" w:rsidRPr="00931A89">
        <w:rPr>
          <w:rFonts w:ascii="CordiaUPC" w:hAnsi="CordiaUPC" w:cs="CordiaUPC" w:hint="cs"/>
          <w:sz w:val="32"/>
          <w:szCs w:val="32"/>
          <w:cs/>
        </w:rPr>
        <w:t>หุบเขามังกรกษัตริย์</w:t>
      </w:r>
      <w:r w:rsidR="00931A89" w:rsidRPr="00931A89">
        <w:rPr>
          <w:rFonts w:ascii="CordiaUPC" w:hAnsi="CordiaUPC" w:cs="CordiaUPC"/>
          <w:sz w:val="32"/>
          <w:szCs w:val="32"/>
          <w:cs/>
        </w:rPr>
        <w:t xml:space="preserve">" </w:t>
      </w:r>
      <w:r w:rsidR="00931A89" w:rsidRPr="00931A89">
        <w:rPr>
          <w:rFonts w:ascii="CordiaUPC" w:hAnsi="CordiaUPC" w:cs="CordiaUPC" w:hint="cs"/>
          <w:sz w:val="32"/>
          <w:szCs w:val="32"/>
          <w:cs/>
        </w:rPr>
        <w:t>สถานที่ท่องเที่ยวทั้งหมดงดงามราวกับภาพวาด</w:t>
      </w:r>
      <w:r w:rsidR="00931A89" w:rsidRPr="00931A89">
        <w:rPr>
          <w:rFonts w:ascii="CordiaUPC" w:hAnsi="CordiaUPC" w:cs="CordiaUPC"/>
          <w:sz w:val="32"/>
          <w:szCs w:val="32"/>
          <w:cs/>
        </w:rPr>
        <w:t xml:space="preserve"> </w:t>
      </w:r>
      <w:r w:rsidR="00931A89" w:rsidRPr="00931A89">
        <w:rPr>
          <w:rFonts w:ascii="CordiaUPC" w:hAnsi="CordiaUPC" w:cs="CordiaUPC" w:hint="cs"/>
          <w:sz w:val="32"/>
          <w:szCs w:val="32"/>
          <w:cs/>
        </w:rPr>
        <w:t>มีภูเขาหิมะอยู่รอบๆคอกไม้เขียวขจีในคูน้ํา</w:t>
      </w:r>
      <w:r w:rsidR="00931A89" w:rsidRPr="00931A89">
        <w:rPr>
          <w:rFonts w:ascii="CordiaUPC" w:hAnsi="CordiaUPC" w:cs="CordiaUPC"/>
          <w:sz w:val="32"/>
          <w:szCs w:val="32"/>
          <w:cs/>
        </w:rPr>
        <w:t xml:space="preserve"> </w:t>
      </w:r>
      <w:r w:rsidR="00931A89" w:rsidRPr="00931A89">
        <w:rPr>
          <w:rFonts w:ascii="CordiaUPC" w:hAnsi="CordiaUPC" w:cs="CordiaUPC" w:hint="cs"/>
          <w:sz w:val="32"/>
          <w:szCs w:val="32"/>
          <w:cs/>
        </w:rPr>
        <w:t>และยังมีทุ่งหญ้าที่เรียบร้อยเหมือนการตัดแต่งด้วยมือ</w:t>
      </w:r>
      <w:r w:rsidR="00931A89" w:rsidRPr="00931A89">
        <w:rPr>
          <w:rFonts w:ascii="CordiaUPC" w:hAnsi="CordiaUPC" w:cs="CordiaUPC"/>
          <w:sz w:val="32"/>
          <w:szCs w:val="32"/>
          <w:cs/>
        </w:rPr>
        <w:t xml:space="preserve"> </w:t>
      </w:r>
      <w:r w:rsidR="00931A89" w:rsidRPr="00931A89">
        <w:rPr>
          <w:rFonts w:ascii="CordiaUPC" w:hAnsi="CordiaUPC" w:cs="CordiaUPC" w:hint="cs"/>
          <w:sz w:val="32"/>
          <w:szCs w:val="32"/>
          <w:cs/>
        </w:rPr>
        <w:t>บ้านเรือนหลายหลังถูกสร้างขึ้นในป่าบนภู</w:t>
      </w:r>
      <w:r w:rsidR="00931A89">
        <w:rPr>
          <w:rFonts w:ascii="CordiaUPC" w:hAnsi="CordiaUPC" w:cs="CordiaUPC" w:hint="cs"/>
          <w:sz w:val="32"/>
          <w:szCs w:val="32"/>
          <w:cs/>
        </w:rPr>
        <w:t>เขาที่ล้อมรอบด้วยน้ำและลำธารรอบๆคดเดคี้ยว และนับพันของดอกไม้ป่า</w:t>
      </w:r>
    </w:p>
    <w:p w14:paraId="0D89A304" w14:textId="701051B4"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53FF8A6" w14:textId="1B3082DF" w:rsidR="00987734" w:rsidRPr="00816518" w:rsidRDefault="0017561A" w:rsidP="00B15E7E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1246B" w:rsidRPr="0051246B">
        <w:rPr>
          <w:rFonts w:ascii="CordiaUPC" w:hAnsi="CordiaUPC" w:cs="CordiaUPC"/>
          <w:b/>
          <w:bCs/>
          <w:sz w:val="32"/>
          <w:szCs w:val="32"/>
        </w:rPr>
        <w:t xml:space="preserve">MINGZHU HOTEL </w:t>
      </w:r>
      <w:r w:rsidR="0051246B" w:rsidRPr="0051246B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51246B" w:rsidRPr="0051246B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51246B" w:rsidRPr="0051246B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77777777" w:rsidR="00652CB5" w:rsidRDefault="00AE3B34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36.25pt;z-index: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7b127" stroked="f" strokecolor="#1f4d78">
            <v:stroke dashstyle="longDash"/>
            <v:textbox style="mso-next-textbox:#_x0000_s1037">
              <w:txbxContent>
                <w:p w14:paraId="15F59FEF" w14:textId="3390BD25" w:rsidR="00C02F7E" w:rsidRPr="008A44D9" w:rsidRDefault="00C02F7E" w:rsidP="007C0E4D">
                  <w:pPr>
                    <w:shd w:val="clear" w:color="auto" w:fill="F7B127"/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อุทยานเขาเปิ่นยี่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ระเบียงกระจก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ลาซา</w:t>
                  </w:r>
                </w:p>
              </w:txbxContent>
            </v:textbox>
            <w10:wrap anchorx="margin"/>
          </v:roundrect>
        </w:pict>
      </w:r>
    </w:p>
    <w:p w14:paraId="0C74B708" w14:textId="4E28A63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6FC6DC21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56F899D" w14:textId="6E975D3F" w:rsidR="004F394E" w:rsidRDefault="00AE3B34" w:rsidP="000B72A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7B127"/>
          <w:sz w:val="32"/>
          <w:szCs w:val="32"/>
        </w:rPr>
      </w:pPr>
      <w:r>
        <w:rPr>
          <w:noProof/>
        </w:rPr>
        <w:pict w14:anchorId="5A5AB24B">
          <v:shape id="_x0000_s1160" type="#_x0000_t75" style="position:absolute;left:0;text-align:left;margin-left:316.4pt;margin-top:5.4pt;width:222.2pt;height:184.8pt;z-index:18;mso-position-horizontal-relative:text;mso-position-vertical-relative:text;mso-width-relative:page;mso-height-relative:page">
            <v:imagedata r:id="rId12" o:title="Image_20240126154130"/>
            <w10:wrap type="square"/>
          </v:shape>
        </w:pict>
      </w:r>
      <w:r w:rsidR="00B169B0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034A71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9149AB" w:rsidRPr="009149AB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อุทยานเขาเปิ่นยี่</w:t>
      </w:r>
      <w:r w:rsidR="009149AB">
        <w:rPr>
          <w:rFonts w:ascii="CordiaUPC" w:hAnsi="CordiaUPC" w:cs="CordiaUPC"/>
          <w:b/>
          <w:bCs/>
          <w:color w:val="F7B127"/>
          <w:sz w:val="32"/>
          <w:szCs w:val="32"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ภูเขาศักดิ์สิทธิ์ตั้งอยู่ในพื้นที่กงโบ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ทางตะวันออกเฉียงใต้ของปูตู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เทศมณฑลหลินจือ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ภูเขาลูกนี้เป็นหนึ่งในภูเขาศักดิ์สิทธิ์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ผู้ศรัทธาฝากความหวังทั้งหมดไว้เพื่อความสุขในโลกนี้</w:t>
      </w:r>
      <w:r w:rsidR="00E23B0C" w:rsidRPr="00C539F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เพื่อขจัดอุปสรรคบาปและโรคภัยไข้เจ็บต่าง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ๆ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B72AB" w:rsidRPr="00C539F7">
        <w:rPr>
          <w:rFonts w:ascii="CordiaUPC" w:hAnsi="CordiaUPC" w:cs="CordiaUPC" w:hint="cs"/>
          <w:color w:val="000000"/>
          <w:sz w:val="32"/>
          <w:szCs w:val="32"/>
          <w:cs/>
        </w:rPr>
        <w:t>ใน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ประวัติศาสตร์ของทิเบตได้รับการยอมรับว่าภูเขาศักดิ์สิทธิ์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/>
          <w:color w:val="000000"/>
          <w:sz w:val="32"/>
          <w:szCs w:val="32"/>
        </w:rPr>
        <w:t xml:space="preserve">Benri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เป็นภูเขาศักดิ์สิทธิ์เพียงแห่งเดียวในโลกที่ได้รับพรเป็นการส่วนตัวจากพระพุทธเจ้า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/>
          <w:color w:val="000000"/>
          <w:sz w:val="32"/>
          <w:szCs w:val="32"/>
        </w:rPr>
        <w:t xml:space="preserve">Dunba Xinrao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เนื่องจากภูเขานี้เป็นภูเขาศักดิ์สิทธิ์อันยิ่งใหญ่ที่ได้รับพรจากพระพุทธเจ้าซิงเหราโอมิโว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จึงยังคงมีคุณค่าและบูชาอยู่</w:t>
      </w:r>
      <w:r w:rsidR="00E23B0C" w:rsidRPr="00C539F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3B0C" w:rsidRPr="00C539F7">
        <w:rPr>
          <w:rFonts w:ascii="CordiaUPC" w:hAnsi="CordiaUPC" w:cs="CordiaUPC" w:hint="cs"/>
          <w:color w:val="000000"/>
          <w:sz w:val="32"/>
          <w:szCs w:val="32"/>
          <w:cs/>
        </w:rPr>
        <w:t>การวนรอบภูเขาเบ็นริยังเป็นสถานที่ในอุดมคติสำหรับผู้ศรัทธาจำนวนมากทั่วโลก</w:t>
      </w:r>
    </w:p>
    <w:p w14:paraId="4F03E5E1" w14:textId="10B87EB3" w:rsidR="004F394E" w:rsidRPr="00C6133F" w:rsidRDefault="009149AB" w:rsidP="004F394E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9149AB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721388">
        <w:rPr>
          <w:rFonts w:ascii="CordiaUPC" w:hAnsi="CordiaUPC" w:cs="CordiaUPC" w:hint="cs"/>
          <w:sz w:val="32"/>
          <w:szCs w:val="32"/>
          <w:cs/>
        </w:rPr>
        <w:t>ชม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49AB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ระเบียงกระจก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1388">
        <w:rPr>
          <w:rFonts w:ascii="CordiaUPC" w:hAnsi="CordiaUPC" w:cs="CordiaUPC" w:hint="cs"/>
          <w:sz w:val="32"/>
          <w:szCs w:val="32"/>
          <w:cs/>
        </w:rPr>
        <w:t xml:space="preserve">ให้ท่านได้พิสูจน์ความกล้า พร้อมชมวิวทิวทัศน์ที่สวยงาม และนำท่านชม </w:t>
      </w:r>
      <w:r w:rsidR="00721388" w:rsidRPr="00721388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วัดลามะ</w:t>
      </w:r>
      <w:r w:rsidR="00721388">
        <w:rPr>
          <w:rFonts w:ascii="CordiaUPC" w:hAnsi="CordiaUPC" w:cs="CordiaUPC" w:hint="cs"/>
          <w:sz w:val="32"/>
          <w:szCs w:val="32"/>
          <w:cs/>
        </w:rPr>
        <w:t xml:space="preserve"> หรือเรียกว่า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วัดซังตัวไป่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แปลว่า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 "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วัดภูเขาดอกบัวทองแดง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"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ในภาษาทิเบต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ตั้งอยู่บนระเบียงที่สาม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lastRenderedPageBreak/>
        <w:t>ทางฝั่งซ้ายของต้นน้ำตอนล่างของแม่น้ำ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 </w:t>
      </w:r>
      <w:r w:rsidR="00721388" w:rsidRPr="00721388">
        <w:rPr>
          <w:rFonts w:ascii="CordiaUPC" w:hAnsi="CordiaUPC" w:cs="CordiaUPC"/>
          <w:sz w:val="32"/>
          <w:szCs w:val="32"/>
        </w:rPr>
        <w:t xml:space="preserve">Niyang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ในเมือง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 </w:t>
      </w:r>
      <w:r w:rsidR="00721388" w:rsidRPr="00721388">
        <w:rPr>
          <w:rFonts w:ascii="CordiaUPC" w:hAnsi="CordiaUPC" w:cs="CordiaUPC"/>
          <w:sz w:val="32"/>
          <w:szCs w:val="32"/>
        </w:rPr>
        <w:t xml:space="preserve">Bujiu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อำเภอ</w:t>
      </w:r>
      <w:r w:rsidR="00721388">
        <w:rPr>
          <w:rFonts w:ascii="CordiaUPC" w:hAnsi="CordiaUPC" w:cs="CordiaUPC" w:hint="cs"/>
          <w:sz w:val="32"/>
          <w:szCs w:val="32"/>
          <w:cs/>
        </w:rPr>
        <w:t>หลินจือ จะเป็น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วัดพุทธแบบทิเบตที่ใหญ่ที่สุดและมีผลมากที่สุดในเขต</w:t>
      </w:r>
      <w:r w:rsidR="00721388">
        <w:rPr>
          <w:rFonts w:ascii="CordiaUPC" w:hAnsi="CordiaUPC" w:cs="CordiaUPC" w:hint="cs"/>
          <w:sz w:val="32"/>
          <w:szCs w:val="32"/>
          <w:cs/>
        </w:rPr>
        <w:t xml:space="preserve">หลินจือ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สถานที่นี้เป็นวัดนิกายแดง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อาราม</w:t>
      </w:r>
      <w:r w:rsidR="00721388">
        <w:rPr>
          <w:rFonts w:ascii="CordiaUPC" w:hAnsi="CordiaUPC" w:cs="CordiaUPC" w:hint="cs"/>
          <w:sz w:val="32"/>
          <w:szCs w:val="32"/>
          <w:cs/>
        </w:rPr>
        <w:t xml:space="preserve">ลามะลิน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สร้างขึ้นในช่วงต้นศตวรรษที่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 20 </w:t>
      </w:r>
      <w:r w:rsidR="00721388" w:rsidRPr="00721388">
        <w:rPr>
          <w:rFonts w:ascii="CordiaUPC" w:hAnsi="CordiaUPC" w:cs="CordiaUPC" w:hint="cs"/>
          <w:sz w:val="32"/>
          <w:szCs w:val="32"/>
          <w:cs/>
        </w:rPr>
        <w:t>โดยนิกาย</w:t>
      </w:r>
      <w:r w:rsidR="00721388" w:rsidRPr="00721388">
        <w:rPr>
          <w:rFonts w:ascii="CordiaUPC" w:hAnsi="CordiaUPC" w:cs="CordiaUPC"/>
          <w:sz w:val="32"/>
          <w:szCs w:val="32"/>
          <w:cs/>
        </w:rPr>
        <w:t xml:space="preserve"> </w:t>
      </w:r>
      <w:r w:rsidR="00721388" w:rsidRPr="00721388">
        <w:rPr>
          <w:rFonts w:ascii="CordiaUPC" w:hAnsi="CordiaUPC" w:cs="CordiaUPC"/>
          <w:sz w:val="32"/>
          <w:szCs w:val="32"/>
        </w:rPr>
        <w:t>Nyingma</w:t>
      </w:r>
    </w:p>
    <w:p w14:paraId="0BF06DAE" w14:textId="73D613FA"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7D831EC" w14:textId="785F5EEE" w:rsidR="009149AB" w:rsidRPr="007E0B74" w:rsidRDefault="00AE3B34" w:rsidP="009149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F7B127"/>
          <w:sz w:val="32"/>
          <w:szCs w:val="32"/>
        </w:rPr>
      </w:pPr>
      <w:r>
        <w:rPr>
          <w:noProof/>
        </w:rPr>
        <w:pict w14:anchorId="508C6EC2">
          <v:shape id="Picture 13" o:spid="_x0000_s1155" type="#_x0000_t75" alt="shutterstock_69891694" style="position:absolute;left:0;text-align:left;margin-left:-.2pt;margin-top:50.5pt;width:539.4pt;height:202.2pt;z-index:15;visibility:visible;mso-wrap-style:square;mso-height-percent:0;mso-wrap-distance-left:9pt;mso-wrap-distance-top:0;mso-wrap-distance-right:9pt;mso-wrap-distance-bottom:0;mso-position-horizontal-relative:margin;mso-position-vertical-relative:text;mso-height-percent:0;mso-width-relative:page;mso-height-relative:page">
            <v:imagedata r:id="rId13" o:title="shutterstock_69891694"/>
            <w10:wrap type="topAndBottom" anchorx="margin"/>
          </v:shape>
        </w:pic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149AB" w:rsidRPr="009149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9149AB" w:rsidRPr="009149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149AB" w:rsidRPr="009149AB">
        <w:rPr>
          <w:rFonts w:ascii="CordiaUPC" w:eastAsia="Times New Roman" w:hAnsi="CordiaUPC" w:cs="CordiaUPC" w:hint="cs"/>
          <w:b/>
          <w:bCs/>
          <w:color w:val="F7B127"/>
          <w:sz w:val="32"/>
          <w:szCs w:val="32"/>
          <w:cs/>
        </w:rPr>
        <w:t>สถานีรถไฟหลินจือ</w:t>
      </w:r>
      <w:r w:rsidR="009149AB" w:rsidRPr="009149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149AB" w:rsidRPr="009149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9149AB" w:rsidRPr="009149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149AB" w:rsidRPr="009149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รถไฟความเร็วสูง</w:t>
      </w:r>
      <w:r w:rsidR="009149AB" w:rsidRPr="009149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149AB" w:rsidRPr="009149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มุ่งหน้าสู่</w:t>
      </w:r>
      <w:r w:rsidR="009149AB" w:rsidRPr="009149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149AB" w:rsidRPr="007E0B74">
        <w:rPr>
          <w:rFonts w:ascii="CordiaUPC" w:eastAsia="Times New Roman" w:hAnsi="CordiaUPC" w:cs="CordiaUPC" w:hint="cs"/>
          <w:b/>
          <w:bCs/>
          <w:color w:val="F7B127"/>
          <w:sz w:val="32"/>
          <w:szCs w:val="32"/>
          <w:cs/>
        </w:rPr>
        <w:t>เมืองลาซา</w:t>
      </w:r>
      <w:r w:rsidR="009149AB" w:rsidRPr="007E0B74">
        <w:rPr>
          <w:rFonts w:ascii="CordiaUPC" w:eastAsia="Times New Roman" w:hAnsi="CordiaUPC" w:cs="CordiaUPC"/>
          <w:color w:val="F7B127"/>
          <w:sz w:val="32"/>
          <w:szCs w:val="32"/>
          <w:cs/>
        </w:rPr>
        <w:t xml:space="preserve"> </w:t>
      </w:r>
      <w:r w:rsidR="009149AB" w:rsidRPr="007E0B74">
        <w:rPr>
          <w:rFonts w:ascii="CordiaUPC" w:eastAsia="Times New Roman" w:hAnsi="CordiaUPC" w:cs="CordiaUPC"/>
          <w:b/>
          <w:bCs/>
          <w:color w:val="F7B127"/>
          <w:sz w:val="32"/>
          <w:szCs w:val="32"/>
          <w:cs/>
        </w:rPr>
        <w:t>(</w:t>
      </w:r>
      <w:r w:rsidR="009149AB" w:rsidRPr="007E0B74">
        <w:rPr>
          <w:rFonts w:ascii="CordiaUPC" w:eastAsia="Times New Roman" w:hAnsi="CordiaUPC" w:cs="CordiaUPC" w:hint="cs"/>
          <w:b/>
          <w:bCs/>
          <w:color w:val="F7B127"/>
          <w:sz w:val="32"/>
          <w:szCs w:val="32"/>
          <w:cs/>
        </w:rPr>
        <w:t>ใช้เวลาเดินทางประมาณ</w:t>
      </w:r>
      <w:r w:rsidR="009149AB" w:rsidRPr="007E0B74">
        <w:rPr>
          <w:rFonts w:ascii="CordiaUPC" w:eastAsia="Times New Roman" w:hAnsi="CordiaUPC" w:cs="CordiaUPC"/>
          <w:b/>
          <w:bCs/>
          <w:color w:val="F7B127"/>
          <w:sz w:val="32"/>
          <w:szCs w:val="32"/>
          <w:cs/>
        </w:rPr>
        <w:t xml:space="preserve"> </w:t>
      </w:r>
      <w:r w:rsidR="009149AB" w:rsidRPr="007E0B74">
        <w:rPr>
          <w:rFonts w:ascii="CordiaUPC" w:eastAsia="Times New Roman" w:hAnsi="CordiaUPC" w:cs="CordiaUPC"/>
          <w:b/>
          <w:bCs/>
          <w:color w:val="F7B127"/>
          <w:sz w:val="32"/>
          <w:szCs w:val="32"/>
        </w:rPr>
        <w:t>3.30</w:t>
      </w:r>
      <w:r w:rsidR="009149AB" w:rsidRPr="007E0B74">
        <w:rPr>
          <w:rFonts w:ascii="CordiaUPC" w:eastAsia="Times New Roman" w:hAnsi="CordiaUPC" w:cs="CordiaUPC"/>
          <w:b/>
          <w:bCs/>
          <w:color w:val="F7B127"/>
          <w:sz w:val="32"/>
          <w:szCs w:val="32"/>
          <w:cs/>
        </w:rPr>
        <w:t xml:space="preserve"> </w:t>
      </w:r>
      <w:r w:rsidR="009149AB" w:rsidRPr="007E0B74">
        <w:rPr>
          <w:rFonts w:ascii="CordiaUPC" w:eastAsia="Times New Roman" w:hAnsi="CordiaUPC" w:cs="CordiaUPC" w:hint="cs"/>
          <w:b/>
          <w:bCs/>
          <w:color w:val="F7B127"/>
          <w:sz w:val="32"/>
          <w:szCs w:val="32"/>
          <w:cs/>
        </w:rPr>
        <w:t>ชั่วโมง</w:t>
      </w:r>
      <w:r w:rsidR="009149AB" w:rsidRPr="007E0B74">
        <w:rPr>
          <w:rFonts w:ascii="CordiaUPC" w:eastAsia="Times New Roman" w:hAnsi="CordiaUPC" w:cs="CordiaUPC"/>
          <w:b/>
          <w:bCs/>
          <w:color w:val="F7B127"/>
          <w:sz w:val="32"/>
          <w:szCs w:val="32"/>
          <w:cs/>
        </w:rPr>
        <w:t>)</w:t>
      </w:r>
    </w:p>
    <w:p w14:paraId="52B511F3" w14:textId="77777777" w:rsidR="007E0B74" w:rsidRDefault="007E0B74" w:rsidP="00A94D3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FF0000"/>
          <w:sz w:val="32"/>
          <w:szCs w:val="32"/>
        </w:rPr>
      </w:pPr>
    </w:p>
    <w:p w14:paraId="0CC97185" w14:textId="3D2A882A" w:rsidR="00CC3E60" w:rsidRPr="009149AB" w:rsidRDefault="009149AB" w:rsidP="00A94D3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9149AB">
        <w:rPr>
          <w:rFonts w:ascii="CordiaUPC" w:eastAsia="Times New Roman" w:hAnsi="CordiaUPC" w:cs="CordiaUPC"/>
          <w:color w:val="FF0000"/>
          <w:sz w:val="32"/>
          <w:szCs w:val="32"/>
          <w:cs/>
        </w:rPr>
        <w:t>(</w:t>
      </w:r>
      <w:r w:rsidRPr="009149AB">
        <w:rPr>
          <w:rFonts w:ascii="CordiaUPC" w:eastAsia="Times New Roman" w:hAnsi="CordiaUPC" w:cs="CordiaUPC" w:hint="cs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9149AB">
        <w:rPr>
          <w:rFonts w:ascii="CordiaUPC" w:eastAsia="Times New Roman" w:hAnsi="CordiaUPC" w:cs="CordiaUPC"/>
          <w:color w:val="FF0000"/>
          <w:sz w:val="32"/>
          <w:szCs w:val="32"/>
          <w:cs/>
        </w:rPr>
        <w:t xml:space="preserve">) </w:t>
      </w:r>
      <w:r w:rsidRPr="009149AB">
        <w:rPr>
          <w:rFonts w:ascii="CordiaUPC" w:eastAsia="Times New Roman" w:hAnsi="CordiaUPC" w:cs="CordiaUPC" w:hint="cs"/>
          <w:color w:val="FF0000"/>
          <w:sz w:val="32"/>
          <w:szCs w:val="32"/>
          <w:cs/>
        </w:rPr>
        <w:t>หมายเหตุ</w:t>
      </w:r>
      <w:r w:rsidRPr="009149AB">
        <w:rPr>
          <w:rFonts w:ascii="CordiaUPC" w:eastAsia="Times New Roman" w:hAnsi="CordiaUPC" w:cs="CordiaUPC"/>
          <w:color w:val="FF0000"/>
          <w:sz w:val="32"/>
          <w:szCs w:val="32"/>
          <w:cs/>
        </w:rPr>
        <w:t xml:space="preserve">: </w:t>
      </w:r>
      <w:r w:rsidRPr="009149AB">
        <w:rPr>
          <w:rFonts w:ascii="CordiaUPC" w:eastAsia="Times New Roman" w:hAnsi="CordiaUPC" w:cs="CordiaUPC" w:hint="cs"/>
          <w:color w:val="FF0000"/>
          <w:sz w:val="32"/>
          <w:szCs w:val="32"/>
          <w:cs/>
        </w:rPr>
        <w:t>เพื่อความรวดเร็วในการขึ้น</w:t>
      </w:r>
      <w:r w:rsidRPr="009149AB">
        <w:rPr>
          <w:rFonts w:ascii="CordiaUPC" w:eastAsia="Times New Roman" w:hAnsi="CordiaUPC" w:cs="CordiaUPC"/>
          <w:color w:val="FF0000"/>
          <w:sz w:val="32"/>
          <w:szCs w:val="32"/>
          <w:cs/>
        </w:rPr>
        <w:t xml:space="preserve"> - </w:t>
      </w:r>
      <w:r w:rsidRPr="009149AB">
        <w:rPr>
          <w:rFonts w:ascii="CordiaUPC" w:eastAsia="Times New Roman" w:hAnsi="CordiaUPC" w:cs="CordiaUPC" w:hint="cs"/>
          <w:color w:val="FF0000"/>
          <w:sz w:val="32"/>
          <w:szCs w:val="32"/>
          <w:cs/>
        </w:rPr>
        <w:t>ลงรถไฟ</w:t>
      </w:r>
      <w:r w:rsidRPr="009149AB">
        <w:rPr>
          <w:rFonts w:ascii="CordiaUPC" w:eastAsia="Times New Roman" w:hAnsi="CordiaUPC" w:cs="CordiaUPC"/>
          <w:color w:val="FF0000"/>
          <w:sz w:val="32"/>
          <w:szCs w:val="32"/>
          <w:cs/>
        </w:rPr>
        <w:t xml:space="preserve"> </w:t>
      </w:r>
      <w:r w:rsidRPr="009149AB">
        <w:rPr>
          <w:rFonts w:ascii="CordiaUPC" w:eastAsia="Times New Roman" w:hAnsi="CordiaUPC" w:cs="CordiaUPC" w:hint="cs"/>
          <w:color w:val="FF0000"/>
          <w:sz w:val="32"/>
          <w:szCs w:val="32"/>
          <w:cs/>
        </w:rPr>
        <w:t>กระเป๋าเดินทาง</w:t>
      </w:r>
      <w:r w:rsidRPr="009149AB">
        <w:rPr>
          <w:rFonts w:ascii="CordiaUPC" w:eastAsia="Times New Roman" w:hAnsi="CordiaUPC" w:cs="CordiaUPC"/>
          <w:color w:val="FF0000"/>
          <w:sz w:val="32"/>
          <w:szCs w:val="32"/>
          <w:cs/>
        </w:rPr>
        <w:t xml:space="preserve">  </w:t>
      </w:r>
      <w:r w:rsidRPr="009149AB">
        <w:rPr>
          <w:rFonts w:ascii="CordiaUPC" w:eastAsia="Times New Roman" w:hAnsi="CordiaUPC" w:cs="CordiaUPC" w:hint="cs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</w:t>
      </w:r>
      <w:r w:rsidRPr="009149AB">
        <w:rPr>
          <w:rFonts w:ascii="CordiaUPC" w:eastAsia="Times New Roman" w:hAnsi="CordiaUPC" w:cs="CordiaUPC"/>
          <w:color w:val="FF0000"/>
          <w:sz w:val="32"/>
          <w:szCs w:val="32"/>
          <w:cs/>
        </w:rPr>
        <w:t xml:space="preserve"> </w:t>
      </w:r>
      <w:r w:rsidRPr="009149AB">
        <w:rPr>
          <w:rFonts w:ascii="CordiaUPC" w:eastAsia="Times New Roman" w:hAnsi="CordiaUPC" w:cs="CordiaUPC" w:hint="cs"/>
          <w:color w:val="FF0000"/>
          <w:sz w:val="32"/>
          <w:szCs w:val="32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5BA36F6D" w14:textId="25135A5C" w:rsidR="00020FBA" w:rsidRPr="000156B3" w:rsidRDefault="004333B7" w:rsidP="000156B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484D4097" w14:textId="6657F8FA" w:rsidR="0058640A" w:rsidRDefault="004333B7" w:rsidP="0098773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1246B" w:rsidRPr="0051246B">
        <w:rPr>
          <w:rFonts w:ascii="CordiaUPC" w:hAnsi="CordiaUPC" w:cs="CordiaUPC"/>
          <w:b/>
          <w:bCs/>
          <w:sz w:val="32"/>
          <w:szCs w:val="32"/>
        </w:rPr>
        <w:t xml:space="preserve">LHASA U-TSANG HOTEL </w:t>
      </w:r>
      <w:r w:rsidR="0051246B" w:rsidRPr="00A32392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51246B" w:rsidRPr="00A32392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51246B" w:rsidRPr="00A32392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7D0BE5B0" w14:textId="3FAFCF36" w:rsidR="007E0B74" w:rsidRPr="00987734" w:rsidRDefault="00AE3B34" w:rsidP="0098773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11.1pt;width:538.1pt;height:35.1pt;z-index:5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7b127" stroked="f" strokecolor="#1f4d78">
            <v:stroke dashstyle="longDash"/>
            <v:textbox style="mso-next-textbox:#AutoShape 118">
              <w:txbxContent>
                <w:p w14:paraId="6D794ADD" w14:textId="24A604CD" w:rsidR="00987734" w:rsidRPr="00692A07" w:rsidRDefault="00DF70C0" w:rsidP="00987734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พระราชวังโปตาลา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วัดโจคัง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ถนนแปดเหลี่ยม</w:t>
                  </w:r>
                </w:p>
                <w:p w14:paraId="663C533E" w14:textId="48B2C8E2" w:rsidR="00DF70C0" w:rsidRPr="00692A07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55B3AFA" w14:textId="1FA95F0A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DEA111E" w14:textId="60421B0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C9EC11" w14:textId="77777777" w:rsidR="007E0B74" w:rsidRDefault="00B67423" w:rsidP="007E0B74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E1B7B6" w14:textId="2454B2BC" w:rsidR="00706199" w:rsidRDefault="0088014A" w:rsidP="007E0B7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672DF4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672DF4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พระราชวังโปตาลา</w:t>
      </w:r>
      <w:r w:rsidR="00672DF4">
        <w:rPr>
          <w:rFonts w:ascii="CordiaUPC" w:hAnsi="CordiaUPC" w:cs="CordiaUPC" w:hint="cs"/>
          <w:sz w:val="32"/>
          <w:szCs w:val="32"/>
          <w:cs/>
        </w:rPr>
        <w:t xml:space="preserve"> เป็นสถานที่หนึ่งที่มีชื่อเสียงของโลก สร้างขึ้นในสมัยพุทธศตวรรษที่ </w:t>
      </w:r>
      <w:r w:rsidR="00672DF4">
        <w:rPr>
          <w:rFonts w:ascii="CordiaUPC" w:hAnsi="CordiaUPC" w:cs="CordiaUPC"/>
          <w:sz w:val="32"/>
          <w:szCs w:val="32"/>
        </w:rPr>
        <w:t xml:space="preserve">13 </w:t>
      </w:r>
      <w:r w:rsidR="00672DF4">
        <w:rPr>
          <w:rFonts w:ascii="CordiaUPC" w:hAnsi="CordiaUPC" w:cs="CordiaUPC" w:hint="cs"/>
          <w:sz w:val="32"/>
          <w:szCs w:val="32"/>
          <w:cs/>
        </w:rPr>
        <w:t xml:space="preserve">มีเนื้อที่ </w:t>
      </w:r>
      <w:r w:rsidR="00672DF4">
        <w:rPr>
          <w:rFonts w:ascii="CordiaUPC" w:hAnsi="CordiaUPC" w:cs="CordiaUPC"/>
          <w:sz w:val="32"/>
          <w:szCs w:val="32"/>
        </w:rPr>
        <w:t xml:space="preserve">120,000 </w:t>
      </w:r>
      <w:r w:rsidR="00672DF4">
        <w:rPr>
          <w:rFonts w:ascii="CordiaUPC" w:hAnsi="CordiaUPC" w:cs="CordiaUPC" w:hint="cs"/>
          <w:sz w:val="32"/>
          <w:szCs w:val="32"/>
          <w:cs/>
        </w:rPr>
        <w:t xml:space="preserve">ตารางเมตร ตั้งอยู่บนยอดเขาแดงเป็นอาคาร </w:t>
      </w:r>
      <w:r w:rsidR="00672DF4">
        <w:rPr>
          <w:rFonts w:ascii="CordiaUPC" w:hAnsi="CordiaUPC" w:cs="CordiaUPC"/>
          <w:sz w:val="32"/>
          <w:szCs w:val="32"/>
        </w:rPr>
        <w:t xml:space="preserve">13 </w:t>
      </w:r>
      <w:r w:rsidR="00672DF4">
        <w:rPr>
          <w:rFonts w:ascii="CordiaUPC" w:hAnsi="CordiaUPC" w:cs="CordiaUPC" w:hint="cs"/>
          <w:sz w:val="32"/>
          <w:szCs w:val="32"/>
          <w:cs/>
        </w:rPr>
        <w:t xml:space="preserve">ชั้น มีห้อง </w:t>
      </w:r>
      <w:r w:rsidR="00672DF4">
        <w:rPr>
          <w:rFonts w:ascii="CordiaUPC" w:hAnsi="CordiaUPC" w:cs="CordiaUPC"/>
          <w:sz w:val="32"/>
          <w:szCs w:val="32"/>
        </w:rPr>
        <w:t xml:space="preserve">1,000 </w:t>
      </w:r>
      <w:r w:rsidR="00672DF4">
        <w:rPr>
          <w:rFonts w:ascii="CordiaUPC" w:hAnsi="CordiaUPC" w:cs="CordiaUPC" w:hint="cs"/>
          <w:sz w:val="32"/>
          <w:szCs w:val="32"/>
          <w:cs/>
        </w:rPr>
        <w:t xml:space="preserve">ห้อง สูง </w:t>
      </w:r>
      <w:r w:rsidR="00672DF4">
        <w:rPr>
          <w:rFonts w:ascii="CordiaUPC" w:hAnsi="CordiaUPC" w:cs="CordiaUPC"/>
          <w:sz w:val="32"/>
          <w:szCs w:val="32"/>
        </w:rPr>
        <w:t xml:space="preserve">1,017 </w:t>
      </w:r>
      <w:r w:rsidR="00672DF4">
        <w:rPr>
          <w:rFonts w:ascii="CordiaUPC" w:hAnsi="CordiaUPC" w:cs="CordiaUPC" w:hint="cs"/>
          <w:sz w:val="32"/>
          <w:szCs w:val="32"/>
          <w:cs/>
        </w:rPr>
        <w:t>เมตร สร้างโดยกษัตริย์ซงเซินกัมโป ใน ค</w:t>
      </w:r>
      <w:r w:rsidR="00672DF4">
        <w:rPr>
          <w:rFonts w:ascii="CordiaUPC" w:hAnsi="CordiaUPC" w:cs="CordiaUPC"/>
          <w:sz w:val="32"/>
          <w:szCs w:val="32"/>
        </w:rPr>
        <w:t>.</w:t>
      </w:r>
      <w:r w:rsidR="00672DF4">
        <w:rPr>
          <w:rFonts w:ascii="CordiaUPC" w:hAnsi="CordiaUPC" w:cs="CordiaUPC" w:hint="cs"/>
          <w:sz w:val="32"/>
          <w:szCs w:val="32"/>
          <w:cs/>
        </w:rPr>
        <w:t>ศ</w:t>
      </w:r>
      <w:r w:rsidR="00672DF4">
        <w:rPr>
          <w:rFonts w:ascii="CordiaUPC" w:hAnsi="CordiaUPC" w:cs="CordiaUPC"/>
          <w:sz w:val="32"/>
          <w:szCs w:val="32"/>
        </w:rPr>
        <w:t xml:space="preserve">.7 </w:t>
      </w:r>
      <w:r w:rsidR="00672DF4">
        <w:rPr>
          <w:rFonts w:ascii="CordiaUPC" w:hAnsi="CordiaUPC" w:cs="CordiaUPC" w:hint="cs"/>
          <w:sz w:val="32"/>
          <w:szCs w:val="32"/>
          <w:cs/>
        </w:rPr>
        <w:t xml:space="preserve">สร้างขึ้นไว้สำหรับพระมเหสี </w:t>
      </w:r>
      <w:r w:rsidR="00672DF4">
        <w:rPr>
          <w:rFonts w:ascii="CordiaUPC" w:hAnsi="CordiaUPC" w:cs="CordiaUPC"/>
          <w:sz w:val="32"/>
          <w:szCs w:val="32"/>
        </w:rPr>
        <w:t xml:space="preserve">2 </w:t>
      </w:r>
      <w:r w:rsidR="00672DF4">
        <w:rPr>
          <w:rFonts w:ascii="CordiaUPC" w:hAnsi="CordiaUPC" w:cs="CordiaUPC" w:hint="cs"/>
          <w:sz w:val="32"/>
          <w:szCs w:val="32"/>
          <w:cs/>
        </w:rPr>
        <w:t xml:space="preserve">องค์ที่เป็นชาวจีนและชาวเนปาล ต่อมาใช้เป็นสถานศึกษาพระธรรมมีพระลามะเป็นผู้ปกครอง โดยแบ่งเป็น </w:t>
      </w:r>
      <w:r w:rsidR="00672DF4">
        <w:rPr>
          <w:rFonts w:ascii="CordiaUPC" w:hAnsi="CordiaUPC" w:cs="CordiaUPC"/>
          <w:sz w:val="32"/>
          <w:szCs w:val="32"/>
        </w:rPr>
        <w:t xml:space="preserve">3 </w:t>
      </w:r>
      <w:r w:rsidR="00672DF4">
        <w:rPr>
          <w:rFonts w:ascii="CordiaUPC" w:hAnsi="CordiaUPC" w:cs="CordiaUPC" w:hint="cs"/>
          <w:sz w:val="32"/>
          <w:szCs w:val="32"/>
          <w:cs/>
        </w:rPr>
        <w:t>ส่วน คือ สีขาว เขตสังฆวาส ใช้เป็นที่พำนักของสงฆ์ ส่วนสีแดง เป็นส่วนพุทธวาส ประกอบด้วยสถูปทองคำและของมีค่าต่างๆ ส่วนสุดท้ายคือ สีเหลือง เป็นตัวเชื่อมกลาง</w:t>
      </w:r>
    </w:p>
    <w:p w14:paraId="460DE908" w14:textId="12241A9E" w:rsidR="003A0800" w:rsidRDefault="00AE3B34" w:rsidP="009C653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1615D6B">
          <v:shape id="_x0000_s1156" type="#_x0000_t75" style="position:absolute;left:0;text-align:left;margin-left:-.2pt;margin-top:.2pt;width:539.4pt;height:286pt;z-index:16;mso-position-horizontal-relative:text;mso-position-vertical-relative:text;mso-width-relative:page;mso-height-relative:page">
            <v:imagedata r:id="rId14" o:title="shutterstock_1164051364"/>
            <w10:wrap type="topAndBottom"/>
          </v:shape>
        </w:pict>
      </w:r>
    </w:p>
    <w:p w14:paraId="7E5632F6" w14:textId="77777777" w:rsidR="007E0B74" w:rsidRDefault="007E0B74" w:rsidP="007E0B7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19B4E0F" w14:textId="45549110" w:rsidR="00775ACA" w:rsidRDefault="0088014A" w:rsidP="0085006A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วัดโจคัง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ภาษาจีนเรียก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วัดต้าเจ้าซื่อ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เป็นวัดที่ถือว่าเป็นศูนย์รวมจิตใจ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และศักดิ์สิทธิ์ที่สุดของชาวทิเบต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สร้างในสมัยของกษัตริย์ซงจ้านกันปู้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เพื่อไว้เป็นที่ประดิษฐานของพระพุทธรูปที่มเหสี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ศิลปะการก่อสร้างมีจุดเด่นตรงที่นำเอาศิลปะของ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 4 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ชาติ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มาผสมกันคือ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ทิเบต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จีน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เนปาล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และอินเดีย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จากนั้นนำท่านช้อปปิ้งสินค้าพื้นมืองนานาชนิดที่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ถนนแปดเหลี่ยม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ที่ล้อมรอบวัดโจคัง</w:t>
      </w:r>
      <w:r w:rsidR="00481D2E" w:rsidRPr="00481D2E">
        <w:rPr>
          <w:rFonts w:ascii="CordiaUPC" w:hAnsi="CordiaUPC" w:cs="CordiaUPC"/>
          <w:sz w:val="32"/>
          <w:szCs w:val="32"/>
          <w:cs/>
        </w:rPr>
        <w:t xml:space="preserve"> </w:t>
      </w:r>
      <w:r w:rsidR="00481D2E" w:rsidRPr="00481D2E">
        <w:rPr>
          <w:rFonts w:ascii="CordiaUPC" w:hAnsi="CordiaUPC" w:cs="CordiaUPC" w:hint="cs"/>
          <w:sz w:val="32"/>
          <w:szCs w:val="32"/>
          <w:cs/>
        </w:rPr>
        <w:t>ซึ่งจะมีสินค้าพื้นเมืองนานาชนิดและเป็นแหล่งช้อปปิ้งที่ใหญ่ที่สุดในนครลาซา</w:t>
      </w:r>
    </w:p>
    <w:p w14:paraId="467A4974" w14:textId="77777777" w:rsidR="00987734" w:rsidRDefault="003A0800" w:rsidP="00987734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26F4F769" w:rsidR="003A0800" w:rsidRPr="00987734" w:rsidRDefault="00193D25" w:rsidP="00987734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1246B" w:rsidRPr="0051246B">
        <w:rPr>
          <w:rFonts w:ascii="CordiaUPC" w:hAnsi="CordiaUPC" w:cs="CordiaUPC"/>
          <w:b/>
          <w:bCs/>
          <w:sz w:val="32"/>
          <w:szCs w:val="32"/>
        </w:rPr>
        <w:t xml:space="preserve">LHASA U-TSANG HOTEL </w:t>
      </w:r>
      <w:r w:rsidR="0051246B" w:rsidRPr="00A32392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51246B" w:rsidRPr="00A32392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51246B" w:rsidRPr="00A32392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5B30973" w14:textId="35016AA7" w:rsidR="00796644" w:rsidRDefault="00AE3B34" w:rsidP="00BC6BAB">
      <w:r>
        <w:rPr>
          <w:rFonts w:hint="eastAsia"/>
          <w:noProof/>
        </w:rPr>
        <w:pict w14:anchorId="56C5F31D">
          <v:roundrect id="_x0000_s1119" alt="" style="position:absolute;margin-left:.5pt;margin-top:3.1pt;width:538.1pt;height:34.65pt;z-index:1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7b127" stroked="f" strokecolor="#1f4d78">
            <v:stroke dashstyle="longDash"/>
            <v:textbox style="mso-next-textbox:#_x0000_s1119">
              <w:txbxContent>
                <w:p w14:paraId="03F8697E" w14:textId="28730800"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ลาซา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ทะเลสาบน่ามู่ชั่ว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C7F81" w:rsidRPr="000C7F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7F81" w:rsidRPr="000C7F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ลาซา</w:t>
                  </w:r>
                </w:p>
              </w:txbxContent>
            </v:textbox>
            <w10:wrap anchorx="margin"/>
          </v:roundrect>
        </w:pict>
      </w:r>
    </w:p>
    <w:p w14:paraId="08E8E246" w14:textId="746A672A" w:rsidR="00796644" w:rsidRDefault="00796644" w:rsidP="00BC6BAB"/>
    <w:p w14:paraId="7104D138" w14:textId="77777777" w:rsidR="00796644" w:rsidRDefault="00796644" w:rsidP="00BC6BAB"/>
    <w:p w14:paraId="5245C5D1" w14:textId="77777777" w:rsidR="00796644" w:rsidRDefault="00796644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DFBC673" w14:textId="422C6279" w:rsidR="00796644" w:rsidRDefault="00B32F27" w:rsidP="0079664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B32F27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ทะเลสาบน่ามู่ชั่ว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ตั้งอยู่บนที่ราบสูงชิงไห่</w:t>
      </w:r>
      <w:r w:rsidRPr="00B32F27">
        <w:rPr>
          <w:rFonts w:ascii="CordiaUPC" w:hAnsi="CordiaUPC" w:cs="CordiaUPC"/>
          <w:sz w:val="32"/>
          <w:szCs w:val="32"/>
          <w:cs/>
        </w:rPr>
        <w:t>-</w:t>
      </w:r>
      <w:r w:rsidRPr="00B32F27">
        <w:rPr>
          <w:rFonts w:ascii="CordiaUPC" w:hAnsi="CordiaUPC" w:cs="CordiaUPC" w:hint="cs"/>
          <w:sz w:val="32"/>
          <w:szCs w:val="32"/>
          <w:cs/>
        </w:rPr>
        <w:t>ทิเบต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มีความสูงเหนือระดับน้ำทะเล</w:t>
      </w:r>
      <w:r w:rsidRPr="00B32F27">
        <w:rPr>
          <w:rFonts w:ascii="CordiaUPC" w:hAnsi="CordiaUPC" w:cs="CordiaUPC"/>
          <w:sz w:val="32"/>
          <w:szCs w:val="32"/>
          <w:cs/>
        </w:rPr>
        <w:t xml:space="preserve"> 4718 </w:t>
      </w:r>
      <w:r w:rsidRPr="00B32F27">
        <w:rPr>
          <w:rFonts w:ascii="CordiaUPC" w:hAnsi="CordiaUPC" w:cs="CordiaUPC" w:hint="cs"/>
          <w:sz w:val="32"/>
          <w:szCs w:val="32"/>
          <w:cs/>
        </w:rPr>
        <w:t>เมตร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เป็นทะเลสาบน้ำเค็มใหญ่อันดับ</w:t>
      </w:r>
      <w:r w:rsidRPr="00B32F27">
        <w:rPr>
          <w:rFonts w:ascii="CordiaUPC" w:hAnsi="CordiaUPC" w:cs="CordiaUPC"/>
          <w:sz w:val="32"/>
          <w:szCs w:val="32"/>
          <w:cs/>
        </w:rPr>
        <w:t xml:space="preserve"> 3 </w:t>
      </w:r>
      <w:r w:rsidRPr="00B32F27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และสูงที่สุดในโลก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น่ามู่ชั่วเป็นภาษาทิเบต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แปลว่าทะเลสาบบนสวรรค์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หรือทะเลสาบเซียนชาวทิเบตเชื่อมาแต่ไหนแต่ไรว่า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การเดินวนภูเขาและทะเลสาบถือเป็นศาสนกิจอันศักดิ์สิทธิ์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สามารถขจัดบาปกรรมและเสริมบุญบารมี</w:t>
      </w:r>
      <w:r w:rsidRPr="00B32F27">
        <w:rPr>
          <w:rFonts w:ascii="CordiaUPC" w:hAnsi="CordiaUPC" w:cs="CordiaUPC"/>
          <w:sz w:val="32"/>
          <w:szCs w:val="32"/>
          <w:cs/>
        </w:rPr>
        <w:t xml:space="preserve"> </w:t>
      </w:r>
      <w:r w:rsidRPr="00B32F27">
        <w:rPr>
          <w:rFonts w:ascii="CordiaUPC" w:hAnsi="CordiaUPC" w:cs="CordiaUPC" w:hint="cs"/>
          <w:sz w:val="32"/>
          <w:szCs w:val="32"/>
          <w:cs/>
        </w:rPr>
        <w:t>และถือเป็นการปฏิบัติตามหลักธรรมคำสอนของพระพุทธเจ้า</w:t>
      </w:r>
    </w:p>
    <w:p w14:paraId="629A2BE4" w14:textId="77777777" w:rsidR="007E0B74" w:rsidRDefault="007E0B74" w:rsidP="0079664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F92B773" w14:textId="77777777" w:rsidR="007E0B74" w:rsidRDefault="007E0B74" w:rsidP="0079664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A9486A7" w14:textId="77777777" w:rsidR="007E0B74" w:rsidRDefault="007E0B74" w:rsidP="0079664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4B1DFF" w14:textId="75F64165" w:rsidR="007E0B74" w:rsidRDefault="00AE3B34" w:rsidP="007E0B74">
      <w:r>
        <w:rPr>
          <w:rFonts w:hint="eastAsia"/>
          <w:noProof/>
          <w:lang w:eastAsia="en-US"/>
        </w:rPr>
        <w:lastRenderedPageBreak/>
        <w:pict w14:anchorId="71B8F611">
          <v:shape id="_x0000_s1165" type="#_x0000_t75" style="position:absolute;margin-left:.3pt;margin-top:.3pt;width:537.6pt;height:248.35pt;z-index:19;mso-position-horizontal-relative:text;mso-position-vertical-relative:text;mso-width-relative:page;mso-height-relative:page">
            <v:imagedata r:id="rId15" o:title="01027k01kgfy41quius011el0hh0wd5spy!nd_prv_wgth_webp_3"/>
            <w10:wrap type="square"/>
          </v:shape>
        </w:pict>
      </w:r>
    </w:p>
    <w:p w14:paraId="5EF8DADB" w14:textId="0A9DCBA5" w:rsidR="00796644" w:rsidRPr="00781C80" w:rsidRDefault="00796644" w:rsidP="00781C80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7E0B7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7E0B7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650C2F6" w14:textId="4ADFC27F" w:rsidR="000C24AC" w:rsidRPr="00257819" w:rsidRDefault="00796644" w:rsidP="0025781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297CEA"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B32F27">
        <w:rPr>
          <w:rFonts w:ascii="CordiaUPC" w:hAnsi="CordiaUPC" w:cs="CordiaUPC" w:hint="cs"/>
          <w:sz w:val="32"/>
          <w:szCs w:val="32"/>
          <w:cs/>
        </w:rPr>
        <w:t xml:space="preserve">เดินทางกลับสู่ </w:t>
      </w:r>
      <w:r w:rsidR="00B32F27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เมืองลาซา</w:t>
      </w:r>
      <w:r w:rsidR="00257819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 xml:space="preserve"> (ใช้เวลาเดินทางประมาณ </w:t>
      </w:r>
      <w:r w:rsidR="00257819">
        <w:rPr>
          <w:rFonts w:ascii="CordiaUPC" w:hAnsi="CordiaUPC" w:cs="CordiaUPC"/>
          <w:b/>
          <w:bCs/>
          <w:color w:val="F7B127"/>
          <w:sz w:val="32"/>
          <w:szCs w:val="32"/>
        </w:rPr>
        <w:t xml:space="preserve">4 </w:t>
      </w:r>
      <w:r w:rsidR="00257819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ชั่วโมง)</w:t>
      </w:r>
      <w:r w:rsidR="00B32F2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57819" w:rsidRPr="00257819">
        <w:rPr>
          <w:rFonts w:ascii="CordiaUPC" w:hAnsi="CordiaUPC" w:cs="CordiaUPC" w:hint="cs"/>
          <w:sz w:val="32"/>
          <w:szCs w:val="32"/>
          <w:cs/>
        </w:rPr>
        <w:t>เมืองหลวงของเขตปกครองตนเองทิเบต</w:t>
      </w:r>
      <w:r w:rsidR="00257819" w:rsidRPr="00257819">
        <w:rPr>
          <w:rFonts w:ascii="CordiaUPC" w:hAnsi="CordiaUPC" w:cs="CordiaUPC"/>
          <w:sz w:val="32"/>
          <w:szCs w:val="32"/>
          <w:cs/>
        </w:rPr>
        <w:t xml:space="preserve">   </w:t>
      </w:r>
      <w:r w:rsidR="00257819" w:rsidRPr="00257819">
        <w:rPr>
          <w:rFonts w:ascii="CordiaUPC" w:hAnsi="CordiaUPC" w:cs="CordiaUPC" w:hint="cs"/>
          <w:sz w:val="32"/>
          <w:szCs w:val="32"/>
          <w:cs/>
        </w:rPr>
        <w:t>ดินแดนสวรรค์บนฟ้าที่เรียกขานกันว่า</w:t>
      </w:r>
      <w:r w:rsidR="00257819" w:rsidRPr="00257819">
        <w:rPr>
          <w:rFonts w:ascii="CordiaUPC" w:hAnsi="CordiaUPC" w:cs="CordiaUPC"/>
          <w:sz w:val="32"/>
          <w:szCs w:val="32"/>
          <w:cs/>
        </w:rPr>
        <w:t xml:space="preserve"> </w:t>
      </w:r>
      <w:r w:rsidR="00257819" w:rsidRPr="00257819">
        <w:rPr>
          <w:rFonts w:ascii="CordiaUPC" w:hAnsi="CordiaUPC" w:cs="CordiaUPC" w:hint="eastAsia"/>
          <w:sz w:val="32"/>
          <w:szCs w:val="32"/>
          <w:cs/>
        </w:rPr>
        <w:t>“</w:t>
      </w:r>
      <w:r w:rsidR="00257819" w:rsidRPr="00257819">
        <w:rPr>
          <w:rFonts w:ascii="CordiaUPC" w:hAnsi="CordiaUPC" w:cs="CordiaUPC" w:hint="cs"/>
          <w:sz w:val="32"/>
          <w:szCs w:val="32"/>
          <w:cs/>
        </w:rPr>
        <w:t>หลังคาโลก</w:t>
      </w:r>
      <w:r w:rsidR="00257819" w:rsidRPr="00257819">
        <w:rPr>
          <w:rFonts w:ascii="CordiaUPC" w:hAnsi="CordiaUPC" w:cs="CordiaUPC" w:hint="eastAsia"/>
          <w:sz w:val="32"/>
          <w:szCs w:val="32"/>
          <w:cs/>
        </w:rPr>
        <w:t>”</w:t>
      </w:r>
      <w:r w:rsidR="00257819" w:rsidRPr="00257819">
        <w:rPr>
          <w:rFonts w:ascii="CordiaUPC" w:hAnsi="CordiaUPC" w:cs="CordiaUPC"/>
          <w:sz w:val="32"/>
          <w:szCs w:val="32"/>
          <w:cs/>
        </w:rPr>
        <w:t xml:space="preserve"> </w:t>
      </w:r>
      <w:r w:rsidR="00257819" w:rsidRPr="00257819">
        <w:rPr>
          <w:rFonts w:ascii="CordiaUPC" w:hAnsi="CordiaUPC" w:cs="CordiaUPC" w:hint="cs"/>
          <w:sz w:val="32"/>
          <w:szCs w:val="32"/>
          <w:cs/>
        </w:rPr>
        <w:t>ตั้งอยู่สูงกว่าระดับน้ำทะเลถึง</w:t>
      </w:r>
      <w:r w:rsidR="00257819" w:rsidRPr="00257819">
        <w:rPr>
          <w:rFonts w:ascii="CordiaUPC" w:hAnsi="CordiaUPC" w:cs="CordiaUPC"/>
          <w:sz w:val="32"/>
          <w:szCs w:val="32"/>
          <w:cs/>
        </w:rPr>
        <w:t xml:space="preserve"> 3</w:t>
      </w:r>
      <w:r w:rsidR="00257819" w:rsidRPr="00257819">
        <w:rPr>
          <w:rFonts w:ascii="CordiaUPC" w:hAnsi="CordiaUPC" w:cs="CordiaUPC"/>
          <w:sz w:val="32"/>
          <w:szCs w:val="32"/>
        </w:rPr>
        <w:t>,</w:t>
      </w:r>
      <w:r w:rsidR="00257819" w:rsidRPr="00257819">
        <w:rPr>
          <w:rFonts w:ascii="CordiaUPC" w:hAnsi="CordiaUPC" w:cs="CordiaUPC"/>
          <w:sz w:val="32"/>
          <w:szCs w:val="32"/>
          <w:cs/>
        </w:rPr>
        <w:t xml:space="preserve">650 </w:t>
      </w:r>
      <w:r w:rsidR="00257819" w:rsidRPr="00257819">
        <w:rPr>
          <w:rFonts w:ascii="CordiaUPC" w:hAnsi="CordiaUPC" w:cs="CordiaUPC" w:hint="cs"/>
          <w:sz w:val="32"/>
          <w:szCs w:val="32"/>
          <w:cs/>
        </w:rPr>
        <w:t>เมตร</w:t>
      </w:r>
    </w:p>
    <w:p w14:paraId="0CC46652" w14:textId="50290544" w:rsidR="00297CEA" w:rsidRPr="00987734" w:rsidRDefault="00796644" w:rsidP="00987734">
      <w:pPr>
        <w:spacing w:line="360" w:lineRule="exact"/>
        <w:ind w:left="1440" w:right="8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CED4F62" w14:textId="1EC43902"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1246B" w:rsidRPr="0051246B">
        <w:rPr>
          <w:rFonts w:ascii="CordiaUPC" w:hAnsi="CordiaUPC" w:cs="CordiaUPC"/>
          <w:b/>
          <w:bCs/>
          <w:sz w:val="32"/>
          <w:szCs w:val="32"/>
        </w:rPr>
        <w:t xml:space="preserve">LHASA U-TSANG HOTEL </w:t>
      </w:r>
      <w:r w:rsidR="0051246B" w:rsidRPr="00A32392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51246B" w:rsidRPr="00A32392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51246B" w:rsidRPr="00A32392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AE2A838" w14:textId="3104A920" w:rsidR="00796644" w:rsidRDefault="00AE3B34" w:rsidP="00BC6BAB">
      <w:r>
        <w:rPr>
          <w:rFonts w:hint="eastAsia"/>
          <w:noProof/>
        </w:rPr>
        <w:pict w14:anchorId="56C5F31D">
          <v:roundrect id="_x0000_s1120" alt="" style="position:absolute;margin-left:.5pt;margin-top:5.1pt;width:538.1pt;height:34.05pt;z-index:13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7b127" stroked="f" strokecolor="#1f4d78">
            <v:stroke dashstyle="longDash"/>
            <v:textbox style="mso-next-textbox:#_x0000_s1120">
              <w:txbxContent>
                <w:p w14:paraId="23752FF5" w14:textId="542FD788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A1200" w:rsidRPr="00EA1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ตำหนักนอร์บุหลินฆา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A1200" w:rsidRPr="00EA1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ลาซา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0B74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A1200" w:rsidRPr="00EA1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2538: 16.20-18.35)</w:t>
                  </w:r>
                </w:p>
              </w:txbxContent>
            </v:textbox>
            <w10:wrap anchorx="margin"/>
          </v:roundrect>
        </w:pict>
      </w:r>
    </w:p>
    <w:p w14:paraId="10EC628C" w14:textId="1127C082" w:rsidR="00796644" w:rsidRDefault="00796644" w:rsidP="00BC6BAB"/>
    <w:p w14:paraId="60B86CF3" w14:textId="1E388BF5" w:rsidR="00796644" w:rsidRDefault="00796644" w:rsidP="00BC6BAB"/>
    <w:p w14:paraId="441AED5A" w14:textId="7EC4DD74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EFEA96A" w14:textId="1C7F1E6E" w:rsidR="00672DF4" w:rsidRDefault="00AE3B34" w:rsidP="00672DF4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1262727">
          <v:shape id="_x0000_s1158" type="#_x0000_t75" style="position:absolute;left:0;text-align:left;margin-left:.5pt;margin-top:64.25pt;width:538.2pt;height:3in;z-index:17;mso-position-horizontal-relative:text;mso-position-vertical-relative:text;mso-width-relative:page;mso-height-relative:page">
            <v:imagedata r:id="rId16" o:title="norbulingka"/>
            <w10:wrap type="topAndBottom"/>
          </v:shape>
        </w:pic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 </w:t>
      </w:r>
      <w:r w:rsidR="00672DF4" w:rsidRPr="00D8424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ตำหนักนอร์บุหลิงฆา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 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ซึ่งเป็นพระราชวังฤดูร้อน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(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นอร์บุหลิงฆา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แปลว่า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สวนอัญมณี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) 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สร้างขึ้นในช่วงหลังศตวรรษที่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18 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โดยดาไลลามะที่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7 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และดาไลลามะองค์อื่นๆ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ได้สร้างต่อเติมขึ้นมาเรื่อยๆ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</w:t>
      </w:r>
      <w:r w:rsidR="00672DF4" w:rsidRPr="00672DF4">
        <w:rPr>
          <w:rFonts w:ascii="CordiaUPC" w:hAnsi="CordiaUPC" w:cs="CordiaUPC" w:hint="cs"/>
          <w:sz w:val="32"/>
          <w:szCs w:val="32"/>
          <w:cs/>
        </w:rPr>
        <w:t>ชมบัลลังก์เทวราชและงานจิตรกรรมฝาผนังเกี่ยวกับประสบการณชีวิตในแง่มุมต่างๆ</w:t>
      </w:r>
      <w:r w:rsidR="00672DF4" w:rsidRPr="00672DF4">
        <w:rPr>
          <w:rFonts w:ascii="CordiaUPC" w:hAnsi="CordiaUPC" w:cs="CordiaUPC"/>
          <w:sz w:val="32"/>
          <w:szCs w:val="32"/>
          <w:cs/>
        </w:rPr>
        <w:t xml:space="preserve">    </w:t>
      </w:r>
    </w:p>
    <w:p w14:paraId="61C4FD74" w14:textId="78712F7B" w:rsidR="002B6238" w:rsidRDefault="002B6238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9A9D9BE" w14:textId="75324439" w:rsidR="00036CD8" w:rsidRDefault="00036CD8" w:rsidP="00CC481F">
      <w:pPr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</w:t>
      </w:r>
      <w:r>
        <w:rPr>
          <w:rFonts w:ascii="CordiaUPC" w:hAnsi="CordiaUPC" w:cs="CordiaUPC" w:hint="cs"/>
          <w:sz w:val="32"/>
          <w:szCs w:val="32"/>
          <w:cs/>
        </w:rPr>
        <w:t>ไปยังเมืองเฉิงตู</w:t>
      </w:r>
    </w:p>
    <w:p w14:paraId="1A62E0DE" w14:textId="31C26502" w:rsidR="00CC481F" w:rsidRPr="00AE30DA" w:rsidRDefault="003A6518" w:rsidP="00CC481F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16.20</w:t>
      </w:r>
      <w:r w:rsidR="00CC481F"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C481F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CC481F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CC481F">
        <w:rPr>
          <w:rFonts w:ascii="CordiaUPC" w:hAnsi="CordiaUPC" w:cs="CordiaUPC"/>
          <w:b/>
          <w:bCs/>
          <w:sz w:val="32"/>
          <w:szCs w:val="32"/>
        </w:rPr>
        <w:tab/>
      </w:r>
      <w:r w:rsidR="00CC481F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CC481F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CC481F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CC481F" w:rsidRPr="00D84241">
        <w:rPr>
          <w:rFonts w:ascii="CordiaUPC" w:hAnsi="CordiaUPC" w:cs="CordiaUPC" w:hint="cs"/>
          <w:b/>
          <w:bCs/>
          <w:color w:val="F7B127"/>
          <w:spacing w:val="-14"/>
          <w:sz w:val="32"/>
          <w:szCs w:val="32"/>
          <w:cs/>
        </w:rPr>
        <w:t xml:space="preserve">เฉิงตู </w:t>
      </w:r>
      <w:r w:rsidR="00CC481F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>โดยสายการบิน</w:t>
      </w:r>
      <w:hyperlink r:id="rId17" w:history="1">
        <w:r w:rsidR="00CC481F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 xml:space="preserve"> AIR CHINA </w:t>
        </w:r>
      </w:hyperlink>
      <w:r w:rsidR="00CC481F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เที่ยวบินที่ </w:t>
      </w:r>
      <w:r w:rsidR="00CC481F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</w:rPr>
        <w:t xml:space="preserve">CA2538 </w:t>
      </w:r>
      <w:r w:rsidR="00CC481F" w:rsidRPr="00D84241">
        <w:rPr>
          <w:rFonts w:ascii="CordiaUPC" w:hAnsi="CordiaUPC" w:cs="CordiaUPC"/>
          <w:color w:val="F7B127"/>
          <w:spacing w:val="-14"/>
          <w:sz w:val="32"/>
          <w:szCs w:val="32"/>
        </w:rPr>
        <w:sym w:font="Wingdings" w:char="F051"/>
      </w:r>
    </w:p>
    <w:p w14:paraId="548C032E" w14:textId="1AA03BD4" w:rsidR="00CC481F" w:rsidRPr="00CC481F" w:rsidRDefault="00CC481F" w:rsidP="00CC481F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>18.</w:t>
      </w:r>
      <w:r w:rsidR="003A6518">
        <w:rPr>
          <w:rFonts w:ascii="CordiaUPC" w:hAnsi="CordiaUPC" w:cs="CordiaUPC"/>
          <w:b/>
          <w:bCs/>
          <w:sz w:val="32"/>
          <w:szCs w:val="32"/>
        </w:rPr>
        <w:t>35</w:t>
      </w:r>
      <w:r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3A6518" w:rsidRPr="00D84241">
        <w:rPr>
          <w:rFonts w:ascii="CordiaUPC" w:eastAsia="Wingdings" w:hAnsi="CordiaUPC" w:cs="CordiaUPC"/>
          <w:b/>
          <w:bCs/>
          <w:color w:val="F7B127"/>
          <w:sz w:val="32"/>
          <w:szCs w:val="32"/>
          <w:cs/>
        </w:rPr>
        <w:t>สนามบินเทียนฟ</w:t>
      </w:r>
      <w:r w:rsidR="003A6518" w:rsidRPr="00D84241">
        <w:rPr>
          <w:rFonts w:ascii="CordiaUPC" w:eastAsia="Wingdings" w:hAnsi="CordiaUPC" w:cs="CordiaUPC" w:hint="cs"/>
          <w:b/>
          <w:bCs/>
          <w:color w:val="F7B127"/>
          <w:sz w:val="32"/>
          <w:szCs w:val="32"/>
          <w:cs/>
        </w:rPr>
        <w:t xml:space="preserve">ู่ </w:t>
      </w:r>
      <w:r w:rsidR="003A6518" w:rsidRPr="00D84241">
        <w:rPr>
          <w:rFonts w:ascii="CordiaUPC" w:eastAsia="Wingdings" w:hAnsi="CordiaUPC" w:cs="CordiaUPC"/>
          <w:b/>
          <w:bCs/>
          <w:color w:val="F7B127"/>
          <w:sz w:val="32"/>
          <w:szCs w:val="32"/>
          <w:cs/>
        </w:rPr>
        <w:t>นครเฉิงตู</w:t>
      </w:r>
      <w:r w:rsidR="003A6518" w:rsidRPr="00DB0E2F">
        <w:rPr>
          <w:rFonts w:ascii="CordiaUPC" w:eastAsia="Wingdings" w:hAnsi="CordiaUPC" w:cs="CordiaUPC"/>
          <w:b/>
          <w:bCs/>
          <w:color w:val="003F84"/>
          <w:sz w:val="32"/>
          <w:szCs w:val="32"/>
        </w:rPr>
        <w:t xml:space="preserve"> </w:t>
      </w:r>
      <w:r w:rsidR="003A6518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3A6518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3A6518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3A6518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3A6518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3A6518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</w:t>
      </w:r>
    </w:p>
    <w:p w14:paraId="6BE70EDD" w14:textId="225541C9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996101" w:rsidRPr="0099610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996101" w:rsidRPr="00996101">
        <w:rPr>
          <w:rFonts w:ascii="CordiaUPC" w:eastAsia="Times New Roman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996101" w:rsidRPr="0099610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สุกี้หม่าล่า</w:t>
      </w:r>
    </w:p>
    <w:p w14:paraId="32C9C8AE" w14:textId="3F976FA3" w:rsidR="002E66BE" w:rsidRPr="0051246B" w:rsidRDefault="002B6238" w:rsidP="0098773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1246B" w:rsidRPr="0051246B">
        <w:rPr>
          <w:rFonts w:ascii="CordiaUPC" w:hAnsi="CordiaUPC" w:cs="CordiaUPC"/>
          <w:b/>
          <w:bCs/>
          <w:sz w:val="32"/>
          <w:szCs w:val="32"/>
        </w:rPr>
        <w:t xml:space="preserve">TIANFU JIUDING INTERNATIONAL HOTEL </w:t>
      </w:r>
      <w:r w:rsidR="0051246B" w:rsidRPr="0051246B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51246B" w:rsidRPr="0051246B">
        <w:rPr>
          <w:rFonts w:ascii="CordiaUPC" w:hAnsi="CordiaUPC" w:cs="CordiaUPC"/>
          <w:b/>
          <w:bCs/>
          <w:sz w:val="32"/>
          <w:szCs w:val="32"/>
        </w:rPr>
        <w:t xml:space="preserve">5 </w:t>
      </w:r>
      <w:r w:rsidR="0051246B" w:rsidRPr="0051246B">
        <w:rPr>
          <w:rFonts w:ascii="CordiaUPC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4C2C9BA5" w14:textId="528E6766" w:rsidR="00BC6BAB" w:rsidRPr="00BC6BAB" w:rsidRDefault="00AE3B34" w:rsidP="00BC6BAB"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25pt;margin-top:11.05pt;width:538.45pt;height:35.2pt;z-index:9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7b127" stroked="f" strokecolor="#1f4d78">
            <v:stroke dashstyle="longDash"/>
            <v:textbox style="mso-next-textbox:#_x0000_s1035">
              <w:txbxContent>
                <w:p w14:paraId="69B1B0E9" w14:textId="13ACD6CB" w:rsidR="00AB3BB8" w:rsidRPr="00AE30DA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79664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</w:t>
                  </w:r>
                  <w:r w:rsidR="009877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จ็ด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C67E5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764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A1200" w:rsidRPr="00EA1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เมืองโบราณลั่วไต้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0F9D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A1200" w:rsidRPr="00EA1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0F9D" w:rsidRPr="00F209E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A1200" w:rsidRPr="00EA1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A1200" w:rsidRPr="00EA1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สุวรรณภูมิ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EA1200" w:rsidRPr="00EA1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471: 15.00-17.05)</w:t>
                  </w:r>
                </w:p>
              </w:txbxContent>
            </v:textbox>
            <w10:wrap anchorx="margin"/>
          </v:roundrect>
        </w:pic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371D6" w14:textId="1C7E2752" w:rsidR="006359F5" w:rsidRDefault="006359F5" w:rsidP="006359F5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EB74650" w14:textId="401F3150" w:rsidR="003A6518" w:rsidRPr="00C539F7" w:rsidRDefault="00365381" w:rsidP="00365381">
      <w:pPr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65381">
        <w:rPr>
          <w:rFonts w:ascii="CordiaUPC" w:hAnsi="CordiaUPC" w:cs="CordiaUPC" w:hint="cs"/>
          <w:b/>
          <w:bCs/>
          <w:color w:val="F7B127"/>
          <w:sz w:val="32"/>
          <w:szCs w:val="32"/>
          <w:cs/>
        </w:rPr>
        <w:t>เมืองโบราณลั่วไต้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539F7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เป็นเมืองเก่าที่ตั้งห่างจากเมืองเฉิงตูประมาณ </w:t>
      </w:r>
      <w:r w:rsidRPr="00C539F7">
        <w:rPr>
          <w:rFonts w:ascii="CordiaUPC" w:hAnsi="CordiaUPC" w:cs="CordiaUPC"/>
          <w:color w:val="000000"/>
          <w:sz w:val="32"/>
          <w:szCs w:val="32"/>
        </w:rPr>
        <w:t xml:space="preserve">40 </w:t>
      </w:r>
      <w:r w:rsidRPr="00C539F7">
        <w:rPr>
          <w:rFonts w:ascii="CordiaUPC" w:hAnsi="CordiaUPC" w:cs="CordiaUPC" w:hint="cs"/>
          <w:color w:val="000000"/>
          <w:sz w:val="32"/>
          <w:szCs w:val="32"/>
          <w:cs/>
        </w:rPr>
        <w:t>นาที ให้ท่านได้ชมสถาปัตยกรรมของเมืองโบราณแห่งนี้ ที่ยังคงถูกรักษาให้มีความสมบูรณ์</w:t>
      </w:r>
    </w:p>
    <w:p w14:paraId="28E4F971" w14:textId="2C10A204" w:rsidR="003A6518" w:rsidRPr="003A6518" w:rsidRDefault="003A6518" w:rsidP="003A651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996101" w:rsidRPr="0099610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996101" w:rsidRPr="00996101">
        <w:rPr>
          <w:rFonts w:ascii="CordiaUPC" w:eastAsia="Times New Roman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996101" w:rsidRPr="0099610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อาหารกวางตุ้ง</w:t>
      </w:r>
    </w:p>
    <w:p w14:paraId="4E08F669" w14:textId="351A5667" w:rsidR="00BC6BAB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22B43893" w14:textId="7C0B02E1" w:rsidR="006359F5" w:rsidRPr="00776413" w:rsidRDefault="00CC481F" w:rsidP="00BC6BAB">
      <w:pPr>
        <w:jc w:val="thaiDistribute"/>
        <w:outlineLvl w:val="0"/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15.00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D84241">
        <w:rPr>
          <w:rFonts w:ascii="CordiaUPC" w:hAnsi="CordiaUPC" w:cs="CordiaUPC" w:hint="cs"/>
          <w:b/>
          <w:bCs/>
          <w:color w:val="F7B127"/>
          <w:spacing w:val="-14"/>
          <w:sz w:val="32"/>
          <w:szCs w:val="32"/>
          <w:cs/>
        </w:rPr>
        <w:t>กรุงเทพฯ (สุวรรณภูมิ)</w:t>
      </w:r>
      <w:r w:rsidR="006359F5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 โดยสายการบิน</w:t>
      </w:r>
      <w:hyperlink r:id="rId18" w:history="1">
        <w:r w:rsidR="006359F5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 xml:space="preserve"> </w:t>
        </w:r>
        <w:r w:rsidR="00C77B6F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>AIR CHINA</w:t>
        </w:r>
        <w:r w:rsidR="006359F5" w:rsidRPr="00D84241">
          <w:rPr>
            <w:rFonts w:ascii="CordiaUPC" w:hAnsi="CordiaUPC" w:cs="CordiaUPC"/>
            <w:b/>
            <w:bCs/>
            <w:color w:val="F7B127"/>
            <w:sz w:val="32"/>
            <w:szCs w:val="32"/>
          </w:rPr>
          <w:t xml:space="preserve"> </w:t>
        </w:r>
      </w:hyperlink>
      <w:r w:rsidR="006359F5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  <w:cs/>
        </w:rPr>
        <w:t xml:space="preserve">เที่ยวบินที่ </w:t>
      </w:r>
      <w:r w:rsidR="006359F5"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</w:rPr>
        <w:t>C</w:t>
      </w:r>
      <w:r w:rsidRPr="00D84241">
        <w:rPr>
          <w:rFonts w:ascii="CordiaUPC" w:hAnsi="CordiaUPC" w:cs="CordiaUPC"/>
          <w:b/>
          <w:bCs/>
          <w:color w:val="F7B127"/>
          <w:spacing w:val="-14"/>
          <w:sz w:val="32"/>
          <w:szCs w:val="32"/>
        </w:rPr>
        <w:t>A471</w:t>
      </w:r>
      <w:r w:rsidR="006359F5" w:rsidRPr="00D84241">
        <w:rPr>
          <w:rFonts w:ascii="CordiaUPC" w:hAnsi="CordiaUPC" w:cs="CordiaUPC" w:hint="cs"/>
          <w:b/>
          <w:bCs/>
          <w:color w:val="F7B127"/>
          <w:spacing w:val="-14"/>
          <w:sz w:val="32"/>
          <w:szCs w:val="32"/>
          <w:cs/>
        </w:rPr>
        <w:t xml:space="preserve"> </w:t>
      </w:r>
      <w:r w:rsidR="006359F5" w:rsidRPr="00D84241">
        <w:rPr>
          <w:rFonts w:ascii="CordiaUPC" w:hAnsi="CordiaUPC" w:cs="CordiaUPC"/>
          <w:color w:val="F7B127"/>
          <w:spacing w:val="-14"/>
          <w:sz w:val="32"/>
          <w:szCs w:val="32"/>
        </w:rPr>
        <w:sym w:font="Wingdings" w:char="F051"/>
      </w:r>
    </w:p>
    <w:p w14:paraId="76EB1B91" w14:textId="77777777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6C0132EE" w:rsidR="006359F5" w:rsidRPr="002814BA" w:rsidRDefault="00CC481F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17.05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ถึงท่าอากาศยานสุววณภูมิ</w:t>
      </w:r>
      <w:r w:rsidR="006359F5" w:rsidRPr="0013702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6359F5" w:rsidRPr="00D84241">
        <w:rPr>
          <w:rFonts w:ascii="CordiaUPC" w:hAnsi="CordiaUPC" w:cs="CordiaUPC"/>
          <w:b/>
          <w:bCs/>
          <w:color w:val="F7B127"/>
          <w:sz w:val="32"/>
          <w:szCs w:val="32"/>
          <w:cs/>
        </w:rPr>
        <w:t>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BC6BAB" w:rsidRDefault="00BC6BAB" w:rsidP="002410D4">
      <w:pPr>
        <w:shd w:val="clear" w:color="auto" w:fill="E7E6E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C6BA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6BA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283B09B" w14:textId="77777777" w:rsidR="001A53E4" w:rsidRDefault="001A53E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11AE1AF" w14:textId="77777777" w:rsidR="001A53E4" w:rsidRDefault="001A53E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F50B2F7" w14:textId="77777777" w:rsidR="001A53E4" w:rsidRDefault="001A53E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EE9702" w14:textId="77777777" w:rsidR="001A53E4" w:rsidRDefault="001A53E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D23E325" w14:textId="77777777" w:rsidR="001A53E4" w:rsidRDefault="001A53E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4CDDDDA" w14:textId="77777777" w:rsidR="001A53E4" w:rsidRDefault="001A53E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8C4E51C" w14:textId="77777777" w:rsidR="001A53E4" w:rsidRDefault="001A53E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7C0E4D">
        <w:trPr>
          <w:trHeight w:val="530"/>
        </w:trPr>
        <w:tc>
          <w:tcPr>
            <w:tcW w:w="10773" w:type="dxa"/>
            <w:shd w:val="clear" w:color="auto" w:fill="F7B127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7C0E4D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B127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B127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B127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B127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F314B" w14:paraId="23DC3053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FD6D6" w14:textId="5BD7F999" w:rsidR="003F314B" w:rsidRDefault="001B1639" w:rsidP="003F31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20-26</w:t>
            </w:r>
            <w:r w:rsidR="003F314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 w:rsidR="003F314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F314B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18AC9" w14:textId="5B96147A" w:rsidR="003F314B" w:rsidRDefault="001A53E4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54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3F314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61FF3" w14:textId="6861DDD6" w:rsidR="003F314B" w:rsidRDefault="00233E4E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="003F314B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3F314B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4B2CD" w14:textId="50F53DC6" w:rsidR="003F314B" w:rsidRDefault="00D16DB6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40</w:t>
            </w:r>
            <w:r w:rsidR="003F314B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3F314B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E71" w14:paraId="047E6962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E4E15" w14:textId="7D1BFFAE" w:rsidR="00965E71" w:rsidRDefault="00965E71" w:rsidP="003F31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18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6565E" w14:textId="527410A2" w:rsidR="00965E71" w:rsidRDefault="005A21EE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9C2CB7" w14:textId="7D2C49E1" w:rsidR="00965E71" w:rsidRDefault="00100A4B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7,000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6C36C7" w14:textId="22CFC14F" w:rsidR="00965E71" w:rsidRDefault="00100A4B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00A4B" w14:paraId="429D2C0C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700E67" w14:textId="3E311672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22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E574D5" w14:textId="1DAAA270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0137A" w14:textId="36266D9E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7,000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B81227" w14:textId="7B481273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00A4B" w14:paraId="4E0E5FF7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1FC69E" w14:textId="03E83BEA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13644D" w14:textId="6E73DEB6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BD410" w14:textId="42EA86C2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9,000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3277C" w14:textId="7F2E1A0A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00A4B" w14:paraId="34019E4F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947BA" w14:textId="196C974F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10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718E4D" w14:textId="526A4027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6CF0D2" w14:textId="512BEABD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9,000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5F81C1" w14:textId="1CD934F2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00A4B" w14:paraId="639ECCB2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30455" w14:textId="7200116F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14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9FD3C" w14:textId="2109186E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49DCC" w14:textId="5CEBB30D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8,000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C65B06" w14:textId="282BFF89" w:rsidR="00100A4B" w:rsidRDefault="00100A4B" w:rsidP="00100A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AE3B34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7b127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7FC2D567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</w:p>
    <w:p w14:paraId="7901B5FA" w14:textId="643867B0" w:rsidR="003F314B" w:rsidRPr="006C4470" w:rsidRDefault="00905E0F" w:rsidP="003F314B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ค่าวีซ่าท่องเที่ยวเข้า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ทิเบต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="002C248D"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7C7358" w:rsidRPr="003B647C">
        <w:rPr>
          <w:rFonts w:ascii="CordiaUPC" w:eastAsia="Wingdings" w:hAnsi="CordiaUPC" w:cs="CordiaUPC" w:hint="cs"/>
          <w:color w:val="FF0000"/>
          <w:sz w:val="32"/>
          <w:szCs w:val="32"/>
          <w:highlight w:val="yellow"/>
          <w:cs/>
        </w:rPr>
        <w:t xml:space="preserve">สำหรับวีซ่าทิเบตจะต้องยื่นล่วงหน้าก่อนเดินทาง </w:t>
      </w:r>
      <w:r w:rsidR="007C7358" w:rsidRPr="003B647C">
        <w:rPr>
          <w:rFonts w:ascii="CordiaUPC" w:eastAsia="Wingdings" w:hAnsi="CordiaUPC" w:cs="CordiaUPC"/>
          <w:color w:val="FF0000"/>
          <w:sz w:val="32"/>
          <w:szCs w:val="32"/>
          <w:highlight w:val="yellow"/>
        </w:rPr>
        <w:t xml:space="preserve">14 </w:t>
      </w:r>
      <w:r w:rsidR="007C7358" w:rsidRPr="003B647C">
        <w:rPr>
          <w:rFonts w:ascii="CordiaUPC" w:eastAsia="Wingdings" w:hAnsi="CordiaUPC" w:cs="CordiaUPC" w:hint="cs"/>
          <w:color w:val="FF0000"/>
          <w:sz w:val="32"/>
          <w:szCs w:val="32"/>
          <w:highlight w:val="yellow"/>
          <w:cs/>
        </w:rPr>
        <w:t>วันทำการ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E3B3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ท่านละไม่เกิน </w:t>
      </w:r>
      <w:r w:rsidR="00743BDD" w:rsidRPr="00AE3B3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>2</w:t>
      </w:r>
      <w:r w:rsidR="00CF795F" w:rsidRPr="00AE3B3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>3</w:t>
      </w:r>
      <w:r w:rsidRPr="00AE3B3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 กิโลกรัม</w:t>
      </w:r>
      <w:r w:rsidR="00CF795F" w:rsidRPr="00AE3B3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AE3B34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AE3B3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 xml:space="preserve">ค่าบริการดังกล่าว (ข้อ </w:t>
      </w:r>
      <w:r w:rsidR="001D3B93" w:rsidRPr="00AE3B3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1</w:t>
      </w:r>
      <w:r w:rsidRPr="00AE3B3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-</w:t>
      </w:r>
      <w:r w:rsidR="001D3B93" w:rsidRPr="00AE3B3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8</w:t>
      </w:r>
      <w:r w:rsidRPr="00AE3B3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AE3B3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  <w:t>!!!</w:t>
      </w:r>
    </w:p>
    <w:p w14:paraId="325E6126" w14:textId="77777777" w:rsidR="00556948" w:rsidRDefault="00556948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C1C006" w14:textId="77777777" w:rsidR="00556948" w:rsidRDefault="00556948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F0A27C" w14:textId="77777777" w:rsidR="00556948" w:rsidRDefault="00556948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77777777" w:rsidR="00DA46E1" w:rsidRDefault="00AE3B3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-.1pt;margin-top:.4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7b127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BB945A9" w14:textId="12DAA83E" w:rsidR="00225451" w:rsidRPr="00225451" w:rsidRDefault="00225451" w:rsidP="0022545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x-none"/>
        </w:rPr>
      </w:pPr>
      <w:r w:rsidRPr="00225451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en-US"/>
        </w:rPr>
        <w:t>ค่า</w:t>
      </w:r>
      <w:r w:rsidRPr="00225451">
        <w:rPr>
          <w:rFonts w:ascii="CordiaUPC" w:eastAsia="Times New Roman" w:hAnsi="CordiaUPC" w:cs="CordiaUPC" w:hint="cs"/>
          <w:b/>
          <w:bCs/>
          <w:sz w:val="32"/>
          <w:szCs w:val="32"/>
          <w:u w:val="single"/>
          <w:cs/>
          <w:lang w:eastAsia="en-US"/>
        </w:rPr>
        <w:t>ธรรมเนียมยื่นวีซ่าท่องเที่ยวเข้าประเทศจีน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en-US"/>
        </w:rPr>
        <w:t xml:space="preserve"> 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en-US"/>
        </w:rPr>
        <w:t>ผู้ถือหนังสือเดินทางไทย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(</w:t>
      </w:r>
      <w:r w:rsidRPr="0022545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หมายเหตุ 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: </w:t>
      </w:r>
      <w:r w:rsidRPr="0022545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ตั้งแต่วันที่ 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1 </w:t>
      </w:r>
      <w:r w:rsidRPr="0022545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มีนาคม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2</w:t>
      </w:r>
      <w:r w:rsidRPr="0022545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567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2545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จีนยกเลิกการขอวีซ่าสำหรับหนังสือเดินทางไทย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2545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ท่านสามารถเข้าจีนโดยไม่ต้องขอวีซ่า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)</w:t>
      </w:r>
      <w:r w:rsidRPr="0022545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225451">
        <w:rPr>
          <w:rFonts w:ascii="CordiaUPC" w:eastAsia="Times New Roman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480C959" w14:textId="7675579B" w:rsidR="00225451" w:rsidRPr="00225451" w:rsidRDefault="00225451" w:rsidP="0022545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4EC3067F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D96417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2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,</w:t>
      </w:r>
      <w:r w:rsidR="00D96417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0</w:t>
      </w:r>
      <w:r w:rsidR="00670E20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/>
    <w:p w14:paraId="6433FD25" w14:textId="3E00C15F" w:rsidR="00797AA3" w:rsidRDefault="00797AA3" w:rsidP="00DA46E1"/>
    <w:p w14:paraId="39835001" w14:textId="3E07336D" w:rsidR="00797AA3" w:rsidRDefault="00AE3B34" w:rsidP="00DA46E1">
      <w:r>
        <w:rPr>
          <w:rFonts w:hint="eastAsia"/>
          <w:noProof/>
        </w:rPr>
        <w:pict w14:anchorId="7A889431">
          <v:shape id="Picture 8" o:spid="_x0000_s1031" type="#_x0000_t75" alt="" style="position:absolute;margin-left:84.8pt;margin-top:6.2pt;width:396pt;height:117.9pt;z-index:6;visibility:visible;mso-wrap-style:square;mso-wrap-edited:f;mso-wrap-distance-left:9pt;mso-wrap-distance-top:0;mso-wrap-distance-right:9pt;mso-wrap-distance-bottom:0;mso-position-horizontal-relative:margin;mso-position-vertical-relative:text;mso-width-relative:page;mso-height-relative:page">
            <v:imagedata r:id="rId19" o:title=""/>
            <w10:wrap type="square" anchorx="margin"/>
          </v:shape>
        </w:pict>
      </w:r>
    </w:p>
    <w:p w14:paraId="7DA10EDA" w14:textId="7482A27B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2BEED5A3" w:rsidR="00797AA3" w:rsidRDefault="00AE3B3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0.95pt;margin-top:-26.4pt;width:516.55pt;height:712.2pt;z-index:10;mso-position-horizontal-relative:text;mso-position-vertical-relative:text">
            <v:imagedata r:id="rId20" o:title="ข้อควรทราบ-15"/>
            <w10:wrap type="square"/>
          </v:shape>
        </w:pict>
      </w:r>
    </w:p>
    <w:p w14:paraId="2BB24DDE" w14:textId="778A0D74" w:rsidR="007B2B92" w:rsidRDefault="00AE3B3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62D9A30">
          <v:shape id="_x0000_s1166" type="#_x0000_t75" style="position:absolute;left:0;text-align:left;margin-left:22.9pt;margin-top:-7.2pt;width:493.2pt;height:697.2pt;z-index:20;mso-position-horizontal-relative:text;mso-position-vertical-relative:text">
            <v:imagedata r:id="rId21" o:title="Dep-30000_0"/>
            <w10:wrap type="square"/>
          </v:shape>
        </w:pict>
      </w:r>
    </w:p>
    <w:p w14:paraId="72620700" w14:textId="3E63D489" w:rsidR="007B2B92" w:rsidRDefault="00AE3B3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30B0495">
          <v:shape id="_x0000_s1098" type="#_x0000_t75" style="position:absolute;left:0;text-align:left;margin-left:14.5pt;margin-top:-20.4pt;width:493.2pt;height:697.2pt;z-index:11;mso-position-horizontal-relative:text;mso-position-vertical-relative:text">
            <v:imagedata r:id="rId22" o:title="เงื่อนไขการยกเลิก"/>
            <w10:wrap type="square"/>
          </v:shape>
        </w:pict>
      </w:r>
    </w:p>
    <w:p w14:paraId="030C650F" w14:textId="265FA5AE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50855B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18A0B7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21DA7036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40F9864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5606D2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0A5F9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FBE25A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276692" w14:textId="31EB70C9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1BF89EBF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1CAFC379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21C9869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9076F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45F48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5D15D" w14:textId="261918A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3D993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D3845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B14A9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DAC7F7" w14:textId="43F23651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20485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CCAF6C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A94D43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78AE9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C137D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F3A2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740B46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2210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68D3B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B9CFA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3DFAE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8423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6B5F6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B0526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921069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CA4B51" w14:textId="4723FD08" w:rsidR="00194FF7" w:rsidRPr="00EF2571" w:rsidRDefault="00194FF7" w:rsidP="00225451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194FF7" w:rsidRPr="00EF2571" w:rsidSect="004B5C97">
      <w:footerReference w:type="default" r:id="rId2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14247" w14:textId="77777777" w:rsidR="00AE3B34" w:rsidRDefault="00AE3B34">
      <w:r>
        <w:separator/>
      </w:r>
    </w:p>
  </w:endnote>
  <w:endnote w:type="continuationSeparator" w:id="0">
    <w:p w14:paraId="7B3FCAAB" w14:textId="77777777" w:rsidR="00AE3B34" w:rsidRDefault="00AE3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51168025" w:rsidR="004B5C97" w:rsidRPr="00693597" w:rsidRDefault="000F184C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0F184C">
      <w:rPr>
        <w:rFonts w:ascii="CordiaUPC" w:hAnsi="CordiaUPC" w:cs="CordiaUPC"/>
        <w:lang w:val="x-none" w:eastAsia="x-none"/>
      </w:rPr>
      <w:t>SHC</w:t>
    </w:r>
    <w:r w:rsidR="00687E9B">
      <w:rPr>
        <w:rFonts w:ascii="CordiaUPC" w:hAnsi="CordiaUPC" w:cs="CordiaUPC"/>
        <w:lang w:eastAsia="x-none"/>
      </w:rPr>
      <w:t xml:space="preserve">ALZYLXA1 </w:t>
    </w:r>
    <w:r w:rsidR="00687E9B">
      <w:rPr>
        <w:rFonts w:ascii="CordiaUPC" w:hAnsi="CordiaUPC" w:cs="CordiaUPC" w:hint="cs"/>
        <w:cs/>
        <w:lang w:eastAsia="x-none"/>
      </w:rPr>
      <w:t xml:space="preserve">ทิเบต ดินแดนสวรรค์บนหลังคาโลก หลินจือ ลาซา </w:t>
    </w:r>
    <w:r w:rsidR="00687E9B">
      <w:rPr>
        <w:rFonts w:ascii="CordiaUPC" w:hAnsi="CordiaUPC" w:cs="CordiaUPC"/>
      </w:rPr>
      <w:t xml:space="preserve">7 </w:t>
    </w:r>
    <w:r w:rsidR="00687E9B">
      <w:rPr>
        <w:rFonts w:ascii="CordiaUPC" w:hAnsi="CordiaUPC" w:cs="CordiaUPC" w:hint="cs"/>
        <w:cs/>
      </w:rPr>
      <w:t xml:space="preserve">วัน </w:t>
    </w:r>
    <w:r w:rsidR="00687E9B">
      <w:rPr>
        <w:rFonts w:ascii="CordiaUPC" w:hAnsi="CordiaUPC" w:cs="CordiaUPC" w:hint="eastAsia"/>
      </w:rPr>
      <w:t>6</w:t>
    </w:r>
    <w:r w:rsidR="00687E9B">
      <w:rPr>
        <w:rFonts w:ascii="CordiaUPC" w:hAnsi="CordiaUPC" w:cs="CordiaUPC"/>
      </w:rPr>
      <w:t xml:space="preserve"> </w:t>
    </w:r>
    <w:r w:rsidR="00687E9B">
      <w:rPr>
        <w:rFonts w:ascii="CordiaUPC" w:hAnsi="CordiaUPC" w:cs="CordiaUPC" w:hint="cs"/>
        <w:cs/>
      </w:rPr>
      <w:t xml:space="preserve">คืน </w:t>
    </w:r>
    <w:r w:rsidR="00D96417" w:rsidRPr="00D96417">
      <w:rPr>
        <w:rFonts w:ascii="CordiaUPC" w:hAnsi="CordiaUPC" w:cs="CordiaUPC"/>
        <w:cs/>
      </w:rPr>
      <w:t xml:space="preserve"> </w:t>
    </w:r>
    <w:r w:rsidR="00AC2749" w:rsidRPr="00AC2749">
      <w:rPr>
        <w:rFonts w:ascii="CordiaUPC" w:hAnsi="CordiaUPC" w:cs="CordiaUPC"/>
        <w:cs/>
      </w:rPr>
      <w:t xml:space="preserve"> </w:t>
    </w:r>
    <w:r w:rsidR="00AC2749" w:rsidRPr="00AC2749">
      <w:rPr>
        <w:rFonts w:ascii="CordiaUPC" w:hAnsi="CordiaUPC" w:cs="CordiaUPC" w:hint="cs"/>
        <w:cs/>
      </w:rPr>
      <w:t>เม</w:t>
    </w:r>
    <w:r w:rsidR="00AC2749" w:rsidRPr="00AC2749">
      <w:rPr>
        <w:rFonts w:ascii="CordiaUPC" w:hAnsi="CordiaUPC" w:cs="CordiaUPC"/>
        <w:cs/>
      </w:rPr>
      <w:t>.</w:t>
    </w:r>
    <w:r w:rsidR="00AC2749" w:rsidRPr="00AC2749">
      <w:rPr>
        <w:rFonts w:ascii="CordiaUPC" w:hAnsi="CordiaUPC" w:cs="CordiaUPC" w:hint="cs"/>
        <w:cs/>
      </w:rPr>
      <w:t>ย</w:t>
    </w:r>
    <w:r w:rsidR="00AC2749" w:rsidRPr="00AC2749">
      <w:rPr>
        <w:rFonts w:ascii="CordiaUPC" w:hAnsi="CordiaUPC" w:cs="CordiaUPC"/>
        <w:cs/>
      </w:rPr>
      <w:t>.-</w:t>
    </w:r>
    <w:r w:rsidR="00AC2749" w:rsidRPr="00AC2749">
      <w:rPr>
        <w:rFonts w:ascii="CordiaUPC" w:hAnsi="CordiaUPC" w:cs="CordiaUPC" w:hint="cs"/>
        <w:cs/>
      </w:rPr>
      <w:t>ก</w:t>
    </w:r>
    <w:r w:rsidR="00AC2749" w:rsidRPr="00AC2749">
      <w:rPr>
        <w:rFonts w:ascii="CordiaUPC" w:hAnsi="CordiaUPC" w:cs="CordiaUPC"/>
        <w:cs/>
      </w:rPr>
      <w:t>.</w:t>
    </w:r>
    <w:r w:rsidR="00AC2749" w:rsidRPr="00AC2749">
      <w:rPr>
        <w:rFonts w:ascii="CordiaUPC" w:hAnsi="CordiaUPC" w:cs="CordiaUPC" w:hint="cs"/>
        <w:cs/>
      </w:rPr>
      <w:t>ย</w:t>
    </w:r>
    <w:r w:rsidR="00AC2749" w:rsidRPr="00AC2749">
      <w:rPr>
        <w:rFonts w:ascii="CordiaUPC" w:hAnsi="CordiaUPC" w:cs="CordiaUPC"/>
        <w:cs/>
      </w:rPr>
      <w:t>. 67 (</w:t>
    </w:r>
    <w:r w:rsidR="00AC2749" w:rsidRPr="00AC2749">
      <w:rPr>
        <w:rFonts w:ascii="CordiaUPC" w:hAnsi="CordiaUPC" w:cs="CordiaUPC"/>
      </w:rPr>
      <w:t>CA) RE</w:t>
    </w:r>
    <w:r w:rsidR="00AC2749" w:rsidRPr="00AC2749">
      <w:rPr>
        <w:rFonts w:ascii="CordiaUPC" w:hAnsi="CordiaUPC" w:cs="CordiaUPC"/>
        <w:cs/>
      </w:rPr>
      <w:t>240324</w:t>
    </w:r>
    <w:r w:rsidR="00AC2749">
      <w:rPr>
        <w:rFonts w:ascii="CordiaUPC" w:hAnsi="CordiaUPC" w:cs="CordiaUPC" w:hint="cs"/>
        <w:cs/>
      </w:rPr>
      <w:t xml:space="preserve">       </w:t>
    </w:r>
    <w:r w:rsidR="00AC2749">
      <w:rPr>
        <w:rFonts w:ascii="CordiaUPC" w:hAnsi="CordiaUPC" w:cs="CordiaUPC"/>
        <w:cs/>
      </w:rPr>
      <w:tab/>
    </w:r>
    <w:r w:rsidR="00687E9B">
      <w:rPr>
        <w:rFonts w:ascii="CordiaUPC" w:hAnsi="CordiaUPC" w:cs="CordiaUPC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15FA0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A3ED4" w14:textId="77777777" w:rsidR="00AE3B34" w:rsidRDefault="00AE3B34">
      <w:r>
        <w:separator/>
      </w:r>
    </w:p>
  </w:footnote>
  <w:footnote w:type="continuationSeparator" w:id="0">
    <w:p w14:paraId="002355ED" w14:textId="77777777" w:rsidR="00AE3B34" w:rsidRDefault="00AE3B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14.4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6CD8"/>
    <w:rsid w:val="00037227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EEF"/>
    <w:rsid w:val="00057311"/>
    <w:rsid w:val="000574D0"/>
    <w:rsid w:val="00057D64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C96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5D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2AB"/>
    <w:rsid w:val="000B73FA"/>
    <w:rsid w:val="000B754A"/>
    <w:rsid w:val="000B7D47"/>
    <w:rsid w:val="000C24AC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C90"/>
    <w:rsid w:val="000C7F81"/>
    <w:rsid w:val="000D019E"/>
    <w:rsid w:val="000D229E"/>
    <w:rsid w:val="000D2EDC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02D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001B"/>
    <w:rsid w:val="00100A4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6C8"/>
    <w:rsid w:val="00116ECC"/>
    <w:rsid w:val="001175F2"/>
    <w:rsid w:val="00117769"/>
    <w:rsid w:val="00120D86"/>
    <w:rsid w:val="001221D8"/>
    <w:rsid w:val="00122BE6"/>
    <w:rsid w:val="00122FAD"/>
    <w:rsid w:val="00123551"/>
    <w:rsid w:val="00125A27"/>
    <w:rsid w:val="00127B93"/>
    <w:rsid w:val="001304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633"/>
    <w:rsid w:val="001448D9"/>
    <w:rsid w:val="001449C4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3F7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86263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53E4"/>
    <w:rsid w:val="001A6E78"/>
    <w:rsid w:val="001A73D4"/>
    <w:rsid w:val="001A74EF"/>
    <w:rsid w:val="001A7D78"/>
    <w:rsid w:val="001B1639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0FF8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451"/>
    <w:rsid w:val="00225FD9"/>
    <w:rsid w:val="00227016"/>
    <w:rsid w:val="00227F57"/>
    <w:rsid w:val="00231F6B"/>
    <w:rsid w:val="00232184"/>
    <w:rsid w:val="00233442"/>
    <w:rsid w:val="0023359B"/>
    <w:rsid w:val="00233E4E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819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1EF"/>
    <w:rsid w:val="002743E2"/>
    <w:rsid w:val="00274B1D"/>
    <w:rsid w:val="00275ACC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0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156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381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616E"/>
    <w:rsid w:val="003A620B"/>
    <w:rsid w:val="003A6518"/>
    <w:rsid w:val="003A679F"/>
    <w:rsid w:val="003A70CF"/>
    <w:rsid w:val="003A7AA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47C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801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1D2E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A1F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5940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E1A"/>
    <w:rsid w:val="004F29E0"/>
    <w:rsid w:val="004F34F3"/>
    <w:rsid w:val="004F394E"/>
    <w:rsid w:val="004F650B"/>
    <w:rsid w:val="004F6720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46B"/>
    <w:rsid w:val="00512E82"/>
    <w:rsid w:val="0051563F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18"/>
    <w:rsid w:val="005516F8"/>
    <w:rsid w:val="00551968"/>
    <w:rsid w:val="005525D7"/>
    <w:rsid w:val="005543AE"/>
    <w:rsid w:val="005548CF"/>
    <w:rsid w:val="005550B6"/>
    <w:rsid w:val="00555963"/>
    <w:rsid w:val="00556682"/>
    <w:rsid w:val="00556948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7E5"/>
    <w:rsid w:val="0058085E"/>
    <w:rsid w:val="00580F9D"/>
    <w:rsid w:val="00582973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1EE"/>
    <w:rsid w:val="005A2D80"/>
    <w:rsid w:val="005A368A"/>
    <w:rsid w:val="005A4657"/>
    <w:rsid w:val="005B0771"/>
    <w:rsid w:val="005B1D95"/>
    <w:rsid w:val="005B1DCF"/>
    <w:rsid w:val="005B28F8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76B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812"/>
    <w:rsid w:val="00665B43"/>
    <w:rsid w:val="00665D84"/>
    <w:rsid w:val="006705BD"/>
    <w:rsid w:val="00670D98"/>
    <w:rsid w:val="00670E20"/>
    <w:rsid w:val="00671051"/>
    <w:rsid w:val="00671B7C"/>
    <w:rsid w:val="006721A0"/>
    <w:rsid w:val="006721D4"/>
    <w:rsid w:val="00672B39"/>
    <w:rsid w:val="00672DF4"/>
    <w:rsid w:val="00673519"/>
    <w:rsid w:val="00676287"/>
    <w:rsid w:val="00676F70"/>
    <w:rsid w:val="0067700E"/>
    <w:rsid w:val="00677044"/>
    <w:rsid w:val="0067799C"/>
    <w:rsid w:val="006802C1"/>
    <w:rsid w:val="006818E2"/>
    <w:rsid w:val="00682481"/>
    <w:rsid w:val="00682788"/>
    <w:rsid w:val="00682A38"/>
    <w:rsid w:val="00684226"/>
    <w:rsid w:val="00684B69"/>
    <w:rsid w:val="00686FC4"/>
    <w:rsid w:val="0068773A"/>
    <w:rsid w:val="00687E9B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1EAA"/>
    <w:rsid w:val="00713CEE"/>
    <w:rsid w:val="00713E6B"/>
    <w:rsid w:val="00713F1B"/>
    <w:rsid w:val="00714981"/>
    <w:rsid w:val="007158F6"/>
    <w:rsid w:val="00715A96"/>
    <w:rsid w:val="0071675D"/>
    <w:rsid w:val="00716A40"/>
    <w:rsid w:val="00716DEB"/>
    <w:rsid w:val="0072063E"/>
    <w:rsid w:val="0072103C"/>
    <w:rsid w:val="00721388"/>
    <w:rsid w:val="00721A0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087E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1C80"/>
    <w:rsid w:val="00782FD7"/>
    <w:rsid w:val="007835BD"/>
    <w:rsid w:val="007836BC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0AD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0E4D"/>
    <w:rsid w:val="007C2A98"/>
    <w:rsid w:val="007C4049"/>
    <w:rsid w:val="007C640F"/>
    <w:rsid w:val="007C7358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B74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151F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12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5E0F"/>
    <w:rsid w:val="0090690D"/>
    <w:rsid w:val="00907260"/>
    <w:rsid w:val="0090754D"/>
    <w:rsid w:val="009076D1"/>
    <w:rsid w:val="009109B4"/>
    <w:rsid w:val="00910EE2"/>
    <w:rsid w:val="0091250E"/>
    <w:rsid w:val="0091299E"/>
    <w:rsid w:val="00913303"/>
    <w:rsid w:val="00913539"/>
    <w:rsid w:val="0091489D"/>
    <w:rsid w:val="009149AB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89"/>
    <w:rsid w:val="00931AFF"/>
    <w:rsid w:val="00931C15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4C77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65E7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734"/>
    <w:rsid w:val="00987C2A"/>
    <w:rsid w:val="009947B2"/>
    <w:rsid w:val="00994A10"/>
    <w:rsid w:val="009950C6"/>
    <w:rsid w:val="009958B4"/>
    <w:rsid w:val="00995EDB"/>
    <w:rsid w:val="00996101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53F"/>
    <w:rsid w:val="009C66A1"/>
    <w:rsid w:val="009D00BA"/>
    <w:rsid w:val="009D065B"/>
    <w:rsid w:val="009D17E8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392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23B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27EF"/>
    <w:rsid w:val="00A93328"/>
    <w:rsid w:val="00A94414"/>
    <w:rsid w:val="00A947F7"/>
    <w:rsid w:val="00A94960"/>
    <w:rsid w:val="00A94A5E"/>
    <w:rsid w:val="00A94D35"/>
    <w:rsid w:val="00A9564A"/>
    <w:rsid w:val="00A96477"/>
    <w:rsid w:val="00AA1AAA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C35"/>
    <w:rsid w:val="00AC2253"/>
    <w:rsid w:val="00AC2749"/>
    <w:rsid w:val="00AC29DC"/>
    <w:rsid w:val="00AC29F7"/>
    <w:rsid w:val="00AC305E"/>
    <w:rsid w:val="00AC341E"/>
    <w:rsid w:val="00AC3815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3B34"/>
    <w:rsid w:val="00AE460A"/>
    <w:rsid w:val="00AE479B"/>
    <w:rsid w:val="00AE5A25"/>
    <w:rsid w:val="00AE6268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55F0"/>
    <w:rsid w:val="00B071D8"/>
    <w:rsid w:val="00B07CB9"/>
    <w:rsid w:val="00B11A21"/>
    <w:rsid w:val="00B12F1A"/>
    <w:rsid w:val="00B12F5C"/>
    <w:rsid w:val="00B13FB7"/>
    <w:rsid w:val="00B15E7E"/>
    <w:rsid w:val="00B161E0"/>
    <w:rsid w:val="00B1631A"/>
    <w:rsid w:val="00B16594"/>
    <w:rsid w:val="00B168CA"/>
    <w:rsid w:val="00B169B0"/>
    <w:rsid w:val="00B17361"/>
    <w:rsid w:val="00B1755D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2F27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083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39F7"/>
    <w:rsid w:val="00C54F0B"/>
    <w:rsid w:val="00C55D0F"/>
    <w:rsid w:val="00C56611"/>
    <w:rsid w:val="00C56D85"/>
    <w:rsid w:val="00C57A8B"/>
    <w:rsid w:val="00C60B74"/>
    <w:rsid w:val="00C6133F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6F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81F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DB6"/>
    <w:rsid w:val="00D16E5D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1D4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4241"/>
    <w:rsid w:val="00D853B9"/>
    <w:rsid w:val="00D85C99"/>
    <w:rsid w:val="00D86FDD"/>
    <w:rsid w:val="00D8733E"/>
    <w:rsid w:val="00D87C39"/>
    <w:rsid w:val="00D87CF5"/>
    <w:rsid w:val="00D9051A"/>
    <w:rsid w:val="00D9151B"/>
    <w:rsid w:val="00D91D05"/>
    <w:rsid w:val="00D91FF0"/>
    <w:rsid w:val="00D92944"/>
    <w:rsid w:val="00D95789"/>
    <w:rsid w:val="00D957E0"/>
    <w:rsid w:val="00D957E3"/>
    <w:rsid w:val="00D96417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9CE"/>
    <w:rsid w:val="00DD1FCF"/>
    <w:rsid w:val="00DD2877"/>
    <w:rsid w:val="00DD2D23"/>
    <w:rsid w:val="00DD342E"/>
    <w:rsid w:val="00DD3B82"/>
    <w:rsid w:val="00DD5124"/>
    <w:rsid w:val="00DD5853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332A"/>
    <w:rsid w:val="00E23B0C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C10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200"/>
    <w:rsid w:val="00EA188D"/>
    <w:rsid w:val="00EA1C7F"/>
    <w:rsid w:val="00EA2BB6"/>
    <w:rsid w:val="00EA335E"/>
    <w:rsid w:val="00EA42F9"/>
    <w:rsid w:val="00EB05AB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54E"/>
    <w:rsid w:val="00EE74D5"/>
    <w:rsid w:val="00EF1248"/>
    <w:rsid w:val="00EF14A6"/>
    <w:rsid w:val="00EF2571"/>
    <w:rsid w:val="00EF30BF"/>
    <w:rsid w:val="00EF33D8"/>
    <w:rsid w:val="00EF42E1"/>
    <w:rsid w:val="00EF6918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B58"/>
    <w:rsid w:val="00F15D9D"/>
    <w:rsid w:val="00F15FA0"/>
    <w:rsid w:val="00F160FC"/>
    <w:rsid w:val="00F16755"/>
    <w:rsid w:val="00F172FC"/>
    <w:rsid w:val="00F209E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skyscanner.co.th/airline/airline-shandong-airlines-sc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skyscanner.co.th/airline/airline-shandong-airlines-sc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D7369-A5CB-455B-B9FB-5CB09465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4354</TotalTime>
  <Pages>1</Pages>
  <Words>1901</Words>
  <Characters>10840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674</cp:revision>
  <cp:lastPrinted>2023-04-24T06:51:00Z</cp:lastPrinted>
  <dcterms:created xsi:type="dcterms:W3CDTF">2023-02-01T16:27:00Z</dcterms:created>
  <dcterms:modified xsi:type="dcterms:W3CDTF">2024-03-24T12:04:00Z</dcterms:modified>
</cp:coreProperties>
</file>