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8D8AD" w14:textId="1DC3D4D7" w:rsidR="00FA49C5" w:rsidRPr="00336E40" w:rsidRDefault="00F201BA" w:rsidP="00336E40">
      <w:pPr>
        <w:rPr>
          <w:sz w:val="10"/>
          <w:szCs w:val="10"/>
        </w:rPr>
      </w:pPr>
      <w:r>
        <w:rPr>
          <w:noProof/>
        </w:rPr>
        <w:pict w14:anchorId="5EFD16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72" type="#_x0000_t75" style="position:absolute;margin-left:.3pt;margin-top:0;width:538.2pt;height:168pt;z-index:251673088;mso-position-horizontal:absolute;mso-position-horizontal-relative:text;mso-position-vertical:absolute;mso-position-vertical-relative:text">
            <v:imagedata r:id="rId8" o:title="1920x600_CZ_KHG_URC2_0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56AAE971" w14:textId="77777777" w:rsidTr="0076034D">
        <w:trPr>
          <w:trHeight w:val="597"/>
          <w:jc w:val="center"/>
        </w:trPr>
        <w:tc>
          <w:tcPr>
            <w:tcW w:w="685" w:type="dxa"/>
            <w:shd w:val="clear" w:color="auto" w:fill="5C2D16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5C2D16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5C2D16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5C2D16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5C2D16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5C2D16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6133AD6" w14:textId="77777777" w:rsidTr="00C10D9E">
        <w:trPr>
          <w:trHeight w:hRule="exact" w:val="127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596E82FB" w:rsidR="00CA7A20" w:rsidRPr="000C012F" w:rsidRDefault="00C10D9E" w:rsidP="00BA0839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)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กวางเจา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(CZ362:08.20-1</w:t>
            </w:r>
            <w:r w:rsidR="00BA0839">
              <w:rPr>
                <w:rFonts w:ascii="CordiaUPC" w:eastAsia="SimSun" w:hAnsi="CordiaUPC" w:cs="CordiaUPC"/>
                <w:b/>
                <w:bCs/>
                <w:lang w:val="en-US"/>
              </w:rPr>
              <w:t>2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.</w:t>
            </w:r>
            <w:r w:rsidR="00BA0839">
              <w:rPr>
                <w:rFonts w:ascii="CordiaUPC" w:eastAsia="SimSun" w:hAnsi="CordiaUPC" w:cs="CordiaUPC"/>
                <w:b/>
                <w:bCs/>
                <w:lang w:val="en-US"/>
              </w:rPr>
              <w:t>1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0)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กวางเจา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คัชการ์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(CZ6840: 15.25-22.05)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77777777" w:rsidR="00CA7A20" w:rsidRPr="0076034D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b/>
                <w:bCs/>
                <w:color w:val="5C2D16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7777777" w:rsidR="00CA7A20" w:rsidRPr="0076034D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5C2D16"/>
                <w:sz w:val="32"/>
                <w:szCs w:val="32"/>
              </w:rPr>
            </w:pPr>
            <w:r w:rsidRPr="0076034D">
              <w:rPr>
                <w:rFonts w:ascii="Segoe UI Symbol" w:hAnsi="Segoe UI Symbol" w:cs="Segoe UI Symbol" w:hint="cs"/>
                <w:color w:val="5C2D16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6383CDB9" w:rsidR="00CA7A20" w:rsidRPr="0076034D" w:rsidRDefault="00FC0498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5C2D16"/>
                <w:sz w:val="32"/>
                <w:szCs w:val="32"/>
              </w:rPr>
            </w:pPr>
            <w:r w:rsidRPr="0076034D">
              <w:rPr>
                <w:rFonts w:ascii="Segoe UI Symbol" w:hAnsi="Segoe UI Symbol" w:cs="Segoe UI Symbol" w:hint="cs"/>
                <w:color w:val="5C2D16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873543" w14:textId="008C652E" w:rsidR="00CA7A20" w:rsidRPr="00911AA7" w:rsidRDefault="00C10D9E" w:rsidP="00ED52A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MERCURE HOTEL WANDA KASHI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4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0426FC" w14:paraId="0DF2394D" w14:textId="77777777" w:rsidTr="00D81020">
        <w:trPr>
          <w:trHeight w:hRule="exact" w:val="12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AC4E202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E1F3E64" w14:textId="0DE59A50" w:rsidR="00CA7A20" w:rsidRPr="000C012F" w:rsidRDefault="007010DE" w:rsidP="00C96D53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ัชการ์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พิธีเปิดเมืองเก่า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ัชการ์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644649" w:rsidRPr="00644649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(รวมรถแบตเตอรี่)</w:t>
            </w:r>
            <w:r w:rsidR="00644649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มัสยิดอิดคาห์</w:t>
            </w:r>
            <w:r w:rsidR="00AE4D7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AE4D7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ถนนคนเดิน</w:t>
            </w:r>
            <w:r w:rsidRPr="007010DE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Handmade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โรงน้ำชาร้อยปี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FA9701A" w14:textId="77777777" w:rsidR="00CA7A20" w:rsidRPr="0076034D" w:rsidRDefault="00CA7A20" w:rsidP="00CA7A20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23E4CF7" w14:textId="77777777" w:rsidR="00CA7A20" w:rsidRPr="0076034D" w:rsidRDefault="00CA7A20" w:rsidP="00CA7A20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B1B906C" w14:textId="77777777" w:rsidR="00CA7A20" w:rsidRPr="0076034D" w:rsidRDefault="00CA7A20" w:rsidP="00CA7A20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6F9F329" w14:textId="46A049DD" w:rsidR="00CA7A20" w:rsidRPr="00911AA7" w:rsidRDefault="00C10D9E" w:rsidP="00A61E2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MERCURE HOTEL WANDA KASHI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4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7A4ABF9E" w14:textId="77777777" w:rsidTr="003E2F23">
        <w:trPr>
          <w:trHeight w:hRule="exact" w:val="1324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79CADF6" w14:textId="0C81AE00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0CA856A" w14:textId="1D39F1EB" w:rsidR="00815CCD" w:rsidRPr="000C012F" w:rsidRDefault="007010DE" w:rsidP="00C96D53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ัชการ์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ผ่านชมทะเลสาบไป๋ซาหู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ทะเลสาบคาลาคู่เล่อ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96D53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C96D5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ผ่านชมภูเขาหิมะ </w:t>
            </w:r>
            <w:r w:rsidR="00371086">
              <w:rPr>
                <w:rFonts w:ascii="CordiaUPC" w:eastAsia="SimSun" w:hAnsi="CordiaUPC" w:cs="CordiaUPC"/>
                <w:b/>
                <w:bCs/>
                <w:lang w:val="en-US"/>
              </w:rPr>
              <w:t>Muztagh Peak</w:t>
            </w:r>
            <w:r w:rsidR="0037108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371086" w:rsidRPr="0078154A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371086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ัชการ์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46D258C" w14:textId="7DD0AF18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A46573A" w14:textId="49DA2879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78D576F" w14:textId="514F946E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46037D6" w14:textId="1031A0BB" w:rsidR="00815CCD" w:rsidRPr="00C10D9E" w:rsidRDefault="00815CCD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MERCURE HOTEL WANDA KASHI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4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5CECF70D" w14:textId="77777777" w:rsidTr="003E2F23">
        <w:trPr>
          <w:trHeight w:hRule="exact" w:val="114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FB2586E" w14:textId="65FCEA26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7F73992" w14:textId="6E0F0FD6" w:rsidR="00815CCD" w:rsidRPr="000C012F" w:rsidRDefault="007010DE" w:rsidP="0078154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คัชการ์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อาเค่อชู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ผ่านชม</w:t>
            </w:r>
            <w:r w:rsidRPr="00FC5063">
              <w:rPr>
                <w:rFonts w:ascii="CordiaUPC" w:hAnsi="CordiaUPC" w:cs="CordiaUPC" w:hint="cs"/>
                <w:b/>
                <w:bCs/>
                <w:cs/>
              </w:rPr>
              <w:t>ทะเลทรายทากลามากัน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จุดชมวิวทะเลแดง(รวมรถอุทยาน)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2686611" w14:textId="0BB4997D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1A204D5B" w14:textId="2A710C34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44451DB" w14:textId="4DEDFEC8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5DDD2831" w14:textId="77777777" w:rsidR="004A6852" w:rsidRDefault="00522621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522621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MING HUA HOTEL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C05286F" w14:textId="085BB765" w:rsidR="00815CCD" w:rsidRPr="00C10D9E" w:rsidRDefault="0022173E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1472A070" w14:textId="77777777" w:rsidTr="003E2F23">
        <w:trPr>
          <w:trHeight w:hRule="exact" w:val="955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597840D0" w14:textId="32AF9DD4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55B50B6" w14:textId="49E384A2" w:rsidR="00815CCD" w:rsidRPr="000C012F" w:rsidRDefault="007010DE" w:rsidP="0078154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อาเค่อชู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คู่เชอ</w:t>
            </w:r>
            <w:r w:rsidR="0078154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154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>แกรนด์แคนยอนเทียนซาน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B345E90" w14:textId="47E8780A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31C8B50" w14:textId="3C51F272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193D19" w14:textId="2ECEDEF3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849DB67" w14:textId="51D4E8A6" w:rsidR="00815CCD" w:rsidRPr="00C10D9E" w:rsidRDefault="00522621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522621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WAN HUA INTERNATIONAL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37252DA7" w14:textId="77777777" w:rsidTr="003E2F23">
        <w:trPr>
          <w:trHeight w:hRule="exact" w:val="1080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83452A" w14:textId="77777777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9010671" w14:textId="7183DA55" w:rsidR="00815CCD" w:rsidRPr="007010DE" w:rsidRDefault="007010DE" w:rsidP="0078154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คู่</w:t>
            </w:r>
            <w:r w:rsidR="0078154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เชอ </w:t>
            </w:r>
            <w:r w:rsidR="0078154A" w:rsidRPr="0078154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8154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สวนต้นหูหยาง(รวมรถอุทยาน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รถไฟเล็ก)</w:t>
            </w:r>
            <w:r w:rsidR="0078154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8154A" w:rsidRPr="0078154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8154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คู่เอ๋อเล่อ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7610101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F70690B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67A9121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71E796E" w14:textId="1B92778F" w:rsidR="00815CCD" w:rsidRPr="00911AA7" w:rsidRDefault="00522621" w:rsidP="00815CCD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22621">
              <w:rPr>
                <w:rFonts w:ascii="CordiaUPC" w:hAnsi="CordiaUPC" w:cs="CordiaUPC"/>
                <w:b/>
                <w:bCs/>
                <w:sz w:val="32"/>
                <w:szCs w:val="32"/>
              </w:rPr>
              <w:t>WAN DA JIN HUA</w:t>
            </w:r>
            <w:r w:rsidR="0022173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62B797FE" w14:textId="77777777" w:rsidTr="003E2F23">
        <w:trPr>
          <w:trHeight w:hRule="exact" w:val="1036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553E74" w14:textId="77777777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49B95C" w14:textId="6EA95E67" w:rsidR="00815CCD" w:rsidRPr="00D81020" w:rsidRDefault="00ED55C8" w:rsidP="0078154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คู่เอ๋อเล่อ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>สวนหลงซาน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>นั่งรถไฟความเร็วสูง</w:t>
            </w:r>
            <w:r>
              <w:rPr>
                <w:rFonts w:ascii="CordiaUPC" w:hAnsi="CordiaUPC" w:cs="CordiaUPC"/>
                <w:b/>
                <w:bCs/>
              </w:rPr>
              <w:t xml:space="preserve"> (C812:13.22-16.50)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>อูหลู่มู่ฉี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>ตลาดต้าปาจา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58FABA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979886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C31630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2D023" w14:textId="7325A7A3" w:rsidR="00815CCD" w:rsidRPr="00911AA7" w:rsidRDefault="00522621" w:rsidP="00815CCD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522621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HAMPTON BY HILTON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 </w:t>
            </w:r>
            <w:r w:rsidR="0022173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2173E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815CCD" w:rsidRPr="000426FC" w14:paraId="35095ED5" w14:textId="77777777" w:rsidTr="00891C5A">
        <w:trPr>
          <w:trHeight w:hRule="exact" w:val="9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4EDDD7" w14:textId="77777777" w:rsidR="00815CCD" w:rsidRPr="000C012F" w:rsidRDefault="00815CCD" w:rsidP="00815C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A15088" w14:textId="408F5B40" w:rsidR="00815CCD" w:rsidRPr="00E02F07" w:rsidRDefault="00522621" w:rsidP="00A3529F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/>
                <w:lang w:val="en-US"/>
              </w:rPr>
            </w:pPr>
            <w:r w:rsidRPr="00E02F07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อูหลู่มู่ฉี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E02F07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 xml:space="preserve">กวางเจา 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(CZ68</w:t>
            </w:r>
            <w:r w:rsidR="00BA0839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83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:</w:t>
            </w:r>
            <w:r w:rsidR="00BA0839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12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.45-1</w:t>
            </w:r>
            <w:r w:rsidR="00BA0839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8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.00) – </w:t>
            </w:r>
            <w:r w:rsidRPr="00E02F07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 xml:space="preserve">กวางเจา </w:t>
            </w:r>
            <w:r w:rsidR="0078154A" w:rsidRPr="00C96D53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E02F07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 xml:space="preserve">กรุงเทพ 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(CZ36</w:t>
            </w:r>
            <w:r w:rsidR="00A3529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1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:</w:t>
            </w:r>
            <w:r w:rsidR="00BA0839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20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.</w:t>
            </w:r>
            <w:r w:rsidR="00BA0839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05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-</w:t>
            </w:r>
            <w:r w:rsidR="00BA0839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22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.</w:t>
            </w:r>
            <w:r w:rsidR="00BA0839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30</w:t>
            </w:r>
            <w:r w:rsidRPr="00E02F07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9B398F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CordiaUPC" w:eastAsia="SimSun" w:hAnsi="CordiaUPC" w:cs="CordiaUPC"/>
                <w:color w:val="5C2D1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FC2015" w14:textId="2D3F658E" w:rsidR="00815CCD" w:rsidRPr="0076034D" w:rsidRDefault="00FB2841" w:rsidP="00815CCD">
            <w:pPr>
              <w:jc w:val="center"/>
              <w:rPr>
                <w:rFonts w:ascii="CordiaUPC" w:eastAsia="SimSun" w:hAnsi="CordiaUPC" w:cs="CordiaUPC"/>
                <w:color w:val="5C2D16"/>
                <w:sz w:val="32"/>
                <w:szCs w:val="32"/>
              </w:rPr>
            </w:pPr>
            <w:r w:rsidRPr="0076034D">
              <w:rPr>
                <w:rFonts w:ascii="Segoe UI Symbol" w:hAnsi="Segoe UI Symbol" w:cs="Segoe UI Symbol" w:hint="cs"/>
                <w:color w:val="5C2D16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67864B" w14:textId="77777777" w:rsidR="00815CCD" w:rsidRPr="0076034D" w:rsidRDefault="00815CCD" w:rsidP="00815CCD">
            <w:pPr>
              <w:jc w:val="center"/>
              <w:rPr>
                <w:rFonts w:ascii="CordiaUPC" w:eastAsia="SimSun" w:hAnsi="CordiaUPC" w:cs="Cordia New"/>
                <w:color w:val="5C2D16"/>
                <w:sz w:val="32"/>
                <w:szCs w:val="32"/>
              </w:rPr>
            </w:pPr>
            <w:r w:rsidRPr="0076034D">
              <w:rPr>
                <w:rFonts w:ascii="Segoe UI Symbol" w:hAnsi="Segoe UI Symbol" w:cs="Segoe UI Symbol" w:hint="cs"/>
                <w:color w:val="5C2D16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97BBB9" w14:textId="77777777" w:rsidR="00815CCD" w:rsidRPr="00911AA7" w:rsidRDefault="00815CCD" w:rsidP="00815CC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15CCD" w:rsidRPr="000426FC" w14:paraId="4CFC272F" w14:textId="77777777" w:rsidTr="0076034D">
        <w:trPr>
          <w:trHeight w:hRule="exact" w:val="739"/>
          <w:jc w:val="center"/>
        </w:trPr>
        <w:tc>
          <w:tcPr>
            <w:tcW w:w="10735" w:type="dxa"/>
            <w:gridSpan w:val="6"/>
            <w:shd w:val="clear" w:color="auto" w:fill="5C2D16"/>
            <w:vAlign w:val="center"/>
          </w:tcPr>
          <w:p w14:paraId="2049ADFB" w14:textId="41975E21" w:rsidR="001614E6" w:rsidRDefault="00815CCD" w:rsidP="004A6852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8F2AF9" w:rsidRPr="00E02F07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2,500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4387D4D1" w14:textId="2500870C" w:rsidR="001614E6" w:rsidRPr="001614E6" w:rsidRDefault="001614E6" w:rsidP="004A6852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5E0F5992" w14:textId="2DD930AC" w:rsidR="0034361E" w:rsidRPr="0034361E" w:rsidRDefault="00F201BA" w:rsidP="0034361E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w:lastRenderedPageBreak/>
        <w:pict w14:anchorId="07DF2651">
          <v:shape id="_x0000_s1374" type="#_x0000_t75" style="position:absolute;left:0;text-align:left;margin-left:-.3pt;margin-top:0;width:539.25pt;height:698.25pt;z-index:-251641344;mso-position-horizontal-relative:text;mso-position-vertical-relative:text;mso-width-relative:page;mso-height-relative:page" wrapcoords="-33 0 -33 21577 21600 21577 21600 0 -33 0">
            <v:imagedata r:id="rId9" o:title="ซินเจียงใต้"/>
            <w10:wrap type="through"/>
          </v:shape>
        </w:pict>
      </w:r>
    </w:p>
    <w:p w14:paraId="3BA3B013" w14:textId="239D2133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11A68D2A" w14:textId="77777777" w:rsidR="00CA7A20" w:rsidRDefault="00F201BA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3507DDD">
          <v:roundrect id="_x0000_s1171" style="position:absolute;left:0;text-align:left;margin-left:-.25pt;margin-top:10.8pt;width:539.1pt;height:47.4pt;z-index:251645440;visibility:visible;mso-position-horizontal-relative:margin" arcsize="10923f" fillcolor="#5c2d16" stroked="f" strokecolor="#1f4d78">
            <v:stroke dashstyle="longDash"/>
            <v:textbox style="mso-next-textbox:#_x0000_s1171">
              <w:txbxContent>
                <w:p w14:paraId="57969AEB" w14:textId="2EEE995A" w:rsidR="00282697" w:rsidRDefault="00CB1A74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 (สนามบินสุวรรณภูมิ) </w:t>
                  </w:r>
                  <w:r w:rsidR="0028269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กวางเจา (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890B2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362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890B2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08.20-1</w:t>
                  </w:r>
                  <w:r w:rsidR="009A49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2</w:t>
                  </w:r>
                  <w:r w:rsidR="00890B2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</w:t>
                  </w:r>
                  <w:r w:rsidR="009A49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10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28269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กวางเจา </w:t>
                  </w:r>
                  <w:r w:rsidR="00890B2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90B2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 (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6840: </w:t>
                  </w:r>
                  <w:r w:rsidR="0028269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12BB81CF" w14:textId="5D5DF104" w:rsidR="00CB1A74" w:rsidRPr="00621EBE" w:rsidRDefault="00282697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FC134A" w:rsidRPr="00FC13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15.25-22.05)</w:t>
                  </w:r>
                </w:p>
              </w:txbxContent>
            </v:textbox>
            <w10:wrap anchorx="margin"/>
          </v:roundrect>
        </w:pict>
      </w:r>
    </w:p>
    <w:p w14:paraId="3D8249F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3DD3CD93" w14:textId="77777777" w:rsidR="00AA3202" w:rsidRDefault="00AA3202" w:rsidP="0028269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</w:p>
    <w:p w14:paraId="06DD0BFD" w14:textId="487F4A64" w:rsidR="00282697" w:rsidRPr="00E02F07" w:rsidRDefault="00282697" w:rsidP="0028269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28269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>05</w:t>
      </w:r>
      <w:r w:rsidRPr="00282697">
        <w:rPr>
          <w:rFonts w:ascii="CordiaUPC" w:eastAsia="Cordia New" w:hAnsi="CordiaUPC" w:cs="CordiaUPC"/>
          <w:b/>
          <w:bCs/>
          <w:color w:val="000000"/>
          <w:sz w:val="32"/>
          <w:szCs w:val="32"/>
          <w:lang w:eastAsia="zh-CN"/>
        </w:rPr>
        <w:t xml:space="preserve">.30 </w:t>
      </w:r>
      <w:r w:rsidRPr="0028269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  <w:lang w:eastAsia="zh-CN"/>
        </w:rPr>
        <w:t>น.</w:t>
      </w:r>
      <w:r w:rsidRPr="00282697">
        <w:rPr>
          <w:rFonts w:ascii="CordiaUPC" w:eastAsia="Cordia New" w:hAnsi="CordiaUPC" w:cs="CordiaUPC"/>
          <w:b/>
          <w:bCs/>
          <w:color w:val="000000"/>
          <w:sz w:val="32"/>
          <w:szCs w:val="32"/>
          <w:lang w:eastAsia="zh-CN"/>
        </w:rPr>
        <w:tab/>
      </w:r>
      <w:r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sym w:font="Webdings" w:char="F097"/>
      </w:r>
      <w:r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t xml:space="preserve"> </w:t>
      </w:r>
      <w:r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>คณะ</w:t>
      </w:r>
      <w:r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พร้อมกันที่</w:t>
      </w:r>
      <w:r w:rsidRPr="0028269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282697">
        <w:rPr>
          <w:rFonts w:ascii="CordiaUPC" w:eastAsia="Cordia New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282697">
        <w:rPr>
          <w:rFonts w:ascii="CordiaUPC" w:eastAsia="Cordia New" w:hAnsi="CordiaUPC" w:cs="CordiaUPC"/>
          <w:b/>
          <w:bCs/>
          <w:color w:val="5C2D16"/>
          <w:sz w:val="32"/>
          <w:szCs w:val="32"/>
          <w:lang w:eastAsia="zh-CN"/>
        </w:rPr>
        <w:t xml:space="preserve">ISLAND-U </w:t>
      </w:r>
      <w:r w:rsidRPr="00282697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>สายการบิน</w:t>
      </w:r>
      <w:r w:rsidRPr="00282697">
        <w:rPr>
          <w:rFonts w:ascii="CordiaUPC" w:eastAsia="SimSun" w:hAnsi="CordiaUPC" w:cs="CordiaUPC"/>
          <w:color w:val="5C2D16"/>
          <w:sz w:val="32"/>
          <w:szCs w:val="32"/>
          <w:cs/>
          <w:lang w:eastAsia="zh-CN"/>
        </w:rPr>
        <w:t xml:space="preserve"> </w:t>
      </w:r>
      <w:r w:rsidRPr="00282697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CHINA SOUTHERN AIRLINE (CZ)</w:t>
      </w:r>
      <w:r w:rsidRPr="00282697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</w:t>
      </w:r>
      <w:r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  <w:r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32529EEA" w14:textId="3C655D42" w:rsidR="007A045A" w:rsidRPr="00EC79C2" w:rsidRDefault="003301F9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08.20</w:t>
      </w:r>
      <w:r w:rsidR="007A045A"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7A045A"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EC79C2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เมือง</w:t>
      </w:r>
      <w:r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>กวางเจา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2A3891" w:rsidRPr="00282697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CHINA SOUTHERN AIRLINES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B54053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CZ362</w:t>
      </w:r>
      <w:r w:rsidR="007A045A" w:rsidRPr="00EC79C2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 xml:space="preserve"> </w:t>
      </w:r>
      <w:r w:rsidR="007A045A" w:rsidRPr="00EC79C2">
        <w:rPr>
          <w:rFonts w:ascii="CordiaUPC" w:eastAsia="Wingdings" w:hAnsi="CordiaUPC" w:cs="CordiaUPC"/>
          <w:b/>
          <w:bCs/>
          <w:color w:val="5C2D16"/>
          <w:sz w:val="32"/>
          <w:szCs w:val="32"/>
          <w:lang w:eastAsia="zh-CN"/>
        </w:rPr>
        <w:sym w:font="Wingdings" w:char="F051"/>
      </w:r>
    </w:p>
    <w:p w14:paraId="26A7538C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C3CE1D8" w14:textId="389DB801" w:rsidR="00E63D91" w:rsidRDefault="003301F9" w:rsidP="00E63D9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9A4992">
        <w:rPr>
          <w:rFonts w:ascii="CordiaUPC" w:eastAsia="SimSun" w:hAnsi="CordiaUPC" w:cs="CordiaUPC"/>
          <w:b/>
          <w:bCs/>
          <w:sz w:val="32"/>
          <w:szCs w:val="32"/>
        </w:rPr>
        <w:t>2</w:t>
      </w:r>
      <w:r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A4992">
        <w:rPr>
          <w:rFonts w:ascii="CordiaUPC" w:eastAsia="SimSun" w:hAnsi="CordiaUPC" w:cs="CordiaUPC"/>
          <w:b/>
          <w:bCs/>
          <w:sz w:val="32"/>
          <w:szCs w:val="32"/>
        </w:rPr>
        <w:t>1</w:t>
      </w:r>
      <w:r>
        <w:rPr>
          <w:rFonts w:ascii="CordiaUPC" w:eastAsia="SimSun" w:hAnsi="CordiaUPC" w:cs="CordiaUPC"/>
          <w:b/>
          <w:bCs/>
          <w:sz w:val="32"/>
          <w:szCs w:val="32"/>
        </w:rPr>
        <w:t>0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3301F9">
        <w:rPr>
          <w:rFonts w:ascii="CordiaUPC" w:hAnsi="CordiaUPC" w:cs="CordiaUPC"/>
          <w:b/>
          <w:bCs/>
          <w:color w:val="5C2D16"/>
          <w:sz w:val="32"/>
          <w:szCs w:val="32"/>
          <w:cs/>
        </w:rPr>
        <w:t>สนามบินไป่หวิน</w:t>
      </w:r>
      <w:r w:rsidRPr="003301F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301F9">
        <w:rPr>
          <w:rFonts w:ascii="CordiaUPC" w:hAnsi="CordiaUPC" w:cs="CordiaUPC"/>
          <w:b/>
          <w:bCs/>
          <w:color w:val="5C2D16"/>
          <w:sz w:val="32"/>
          <w:szCs w:val="32"/>
          <w:cs/>
        </w:rPr>
        <w:t>เมืองกวางเจา</w:t>
      </w:r>
      <w:r w:rsidRPr="003301F9">
        <w:rPr>
          <w:rFonts w:ascii="CordiaUPC" w:hAnsi="CordiaUPC" w:cs="CordiaUPC"/>
          <w:sz w:val="32"/>
          <w:szCs w:val="32"/>
          <w:cs/>
        </w:rPr>
        <w:t xml:space="preserve">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1F2063B0" w14:textId="4C488BC0" w:rsidR="003301F9" w:rsidRPr="00CD49FC" w:rsidRDefault="003301F9" w:rsidP="003301F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Pr="00E02F0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5.25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เมือง</w:t>
      </w:r>
      <w:r w:rsidRPr="005C4353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>คัชการ์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โดยสายการบิน</w:t>
      </w:r>
      <w:hyperlink r:id="rId10" w:history="1">
        <w:r w:rsidRPr="005C4353">
          <w:rPr>
            <w:rFonts w:ascii="CordiaUPC" w:eastAsia="SimSun" w:hAnsi="CordiaUPC" w:cs="CordiaUPC"/>
            <w:b/>
            <w:bCs/>
            <w:color w:val="5C2D16"/>
            <w:sz w:val="32"/>
            <w:szCs w:val="32"/>
            <w:lang w:eastAsia="zh-CN"/>
          </w:rPr>
          <w:t xml:space="preserve"> CHINA SOUTHERN AIRLINE </w:t>
        </w:r>
      </w:hyperlink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เที่ยวบินที่ 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CZ6840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sym w:font="Wingdings" w:char="F051"/>
      </w:r>
    </w:p>
    <w:p w14:paraId="202B0F69" w14:textId="69BE36E0" w:rsidR="003301F9" w:rsidRPr="003301F9" w:rsidRDefault="003301F9" w:rsidP="003301F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22.05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เมือง</w:t>
      </w:r>
      <w:r w:rsidRPr="005C4353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>คัชการ์</w:t>
      </w:r>
      <w:r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1A366B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จากนั้นนำท่านเดินทางเข้าสู่โรงแรม</w:t>
      </w:r>
    </w:p>
    <w:p w14:paraId="4EB5C803" w14:textId="6A0A5723" w:rsidR="00C10929" w:rsidRDefault="00E63D91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C10D9E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HOTEL WANDA KASHI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01824A5C" w14:textId="4DD6DB2F" w:rsidR="00AA3202" w:rsidRDefault="00F201BA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7B76A799">
          <v:roundrect id="_x0000_s1291" style="position:absolute;margin-left:.45pt;margin-top:14.8pt;width:538.1pt;height:54.6pt;z-index:251653632;visibility:visible;mso-position-horizontal-relative:margin" arcsize="10923f" fillcolor="#5c2d16" stroked="f" strokecolor="#1f4d78">
            <v:stroke dashstyle="longDash"/>
            <v:textbox style="mso-next-textbox:#_x0000_s1291">
              <w:txbxContent>
                <w:p w14:paraId="4841E751" w14:textId="77777777" w:rsidR="00222FC3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คัชการ์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พิธีเปิดเมืองเก่า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เมืองโบราณคัชการ์</w:t>
                  </w:r>
                  <w:r w:rsidR="00222FC3">
                    <w:rPr>
                      <w:rFonts w:ascii="CordiaUPC" w:eastAsia="SimSun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222FC3" w:rsidRPr="00222FC3">
                    <w:rPr>
                      <w:rFonts w:ascii="CordiaUPC" w:eastAsia="SimSun" w:hAnsi="CordiaUPC" w:cs="CordiaUPC"/>
                      <w:b/>
                      <w:bCs/>
                      <w:sz w:val="32"/>
                      <w:szCs w:val="32"/>
                      <w:cs/>
                    </w:rPr>
                    <w:t>(รวมรถแบตเตอรี่)</w:t>
                  </w:r>
                  <w:r w:rsidR="00222FC3" w:rsidRPr="00222FC3">
                    <w:rPr>
                      <w:rFonts w:ascii="CordiaUPC" w:eastAsia="SimSun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มัสยิดอิดคาห์</w:t>
                  </w:r>
                  <w:r w:rsidR="00AE4D76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</w:t>
                  </w:r>
                </w:p>
                <w:p w14:paraId="5BBC4946" w14:textId="74FC9EDA" w:rsidR="002A1C5A" w:rsidRPr="000968B4" w:rsidRDefault="00222FC3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          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เดิน</w:t>
                  </w:r>
                  <w:r w:rsidR="00BC7837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Handmade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A3202" w:rsidRPr="00222F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A3202" w:rsidRPr="00222F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โรง</w:t>
                  </w:r>
                  <w:r w:rsidR="00AA32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น้ำ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ชา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ร้อยปี</w:t>
                  </w:r>
                </w:p>
                <w:p w14:paraId="6153EFE6" w14:textId="77777777" w:rsidR="002A1C5A" w:rsidRPr="000968B4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6C2732DA" w14:textId="77777777" w:rsidR="002A1C5A" w:rsidRPr="000C1919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7E6B699C" w14:textId="1E2E3931" w:rsidR="00AA3202" w:rsidRDefault="00AA3202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EC6FC6C" w14:textId="42210F70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7419232E" w14:textId="77777777" w:rsidR="005F2FF0" w:rsidRDefault="005F2FF0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634888" w14:textId="440971D0" w:rsidR="00E26942" w:rsidRDefault="00E26942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99441FD" w14:textId="72E225A1" w:rsidR="000F20F3" w:rsidRDefault="00E26942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นำท่านชม </w:t>
      </w:r>
      <w:r w:rsidR="003301F9" w:rsidRPr="003301F9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พิธีเปิดเมืองเก่า</w:t>
      </w:r>
      <w:r w:rsidR="003301F9" w:rsidRPr="00E6273B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</w:t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คาสือ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และการต้อนรับของชาวเมืองโบราณ</w:t>
      </w:r>
      <w:r w:rsidR="003301F9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</w:p>
    <w:p w14:paraId="0D2BC014" w14:textId="46083B24" w:rsidR="00AA3202" w:rsidRDefault="00F201BA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7A2537AD">
          <v:group id="_x0000_s1361" style="position:absolute;left:0;text-align:left;margin-left:.05pt;margin-top:15.6pt;width:539.05pt;height:194.4pt;z-index:251663872" coordorigin="562,1437" coordsize="10781,3495">
            <v:shape id="_x0000_s1356" type="#_x0000_t75" style="position:absolute;left:562;top:1437;width:5364;height:3495;mso-position-horizontal-relative:text;mso-position-vertical-relative:text;mso-width-relative:page;mso-height-relative:page">
              <v:imagedata r:id="rId11" o:title="ae30-0b3fee69d5d8a322aaef1ce10e3a346d"/>
            </v:shape>
            <v:shape id="_x0000_s1357" type="#_x0000_t75" style="position:absolute;left:5988;top:1437;width:5355;height:3495;mso-position-horizontal-relative:text;mso-position-vertical-relative:text;mso-width-relative:page;mso-height-relative:page">
              <v:imagedata r:id="rId12" o:title="93"/>
            </v:shape>
          </v:group>
        </w:pict>
      </w:r>
      <w:r w:rsidR="003301F9">
        <w:rPr>
          <w:rFonts w:ascii="CordiaUPC" w:hAnsi="CordiaUPC" w:cs="CordiaUPC"/>
          <w:sz w:val="32"/>
          <w:szCs w:val="32"/>
          <w:shd w:val="clear" w:color="auto" w:fill="FFFFFF"/>
        </w:rPr>
        <w:tab/>
      </w:r>
    </w:p>
    <w:p w14:paraId="2A459EF8" w14:textId="6EA188C1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BF067AF" w14:textId="77777777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0C68B60" w14:textId="788048C5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715C3CE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90585C9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3EA4298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D097B23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FC5D737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BDDC3CF" w14:textId="77777777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5AD9F2F" w14:textId="77777777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0C0B6C0" w14:textId="77777777" w:rsidR="00AA3202" w:rsidRDefault="00AA320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916A51B" w14:textId="78FBF10B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>
        <w:rPr>
          <w:rFonts w:ascii="CordiaUPC" w:hAnsi="CordiaUPC" w:cs="CordiaUPC"/>
          <w:sz w:val="32"/>
          <w:szCs w:val="32"/>
          <w:shd w:val="clear" w:color="auto" w:fill="FFFFFF"/>
        </w:rPr>
        <w:tab/>
      </w:r>
    </w:p>
    <w:p w14:paraId="391BA1C0" w14:textId="77777777" w:rsidR="005F2FF0" w:rsidRDefault="005F2FF0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E1A033B" w14:textId="67C5EF7C" w:rsidR="003301F9" w:rsidRDefault="00F201BA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15A4C412">
          <v:shape id="Picture 1" o:spid="_x0000_s1329" type="#_x0000_t75" alt="A high angle view of a city&#10;&#10;Description automatically generated" style="position:absolute;left:0;text-align:left;margin-left:.05pt;margin-top:157.8pt;width:538.3pt;height:275.1pt;z-index:251658752;visibility:visible;mso-wrap-style:square;mso-position-horizontal-relative:text;mso-position-vertical-relative:text;mso-width-relative:page;mso-height-relative:page">
            <v:imagedata r:id="rId13" o:title="A high angle view of a city&#10;&#10;Description automatically generated"/>
            <w10:wrap type="square"/>
          </v:shape>
        </w:pict>
      </w:r>
      <w:r w:rsidR="005F2FF0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5F2FF0">
        <w:rPr>
          <w:rFonts w:ascii="CordiaUPC" w:hAnsi="CordiaUPC" w:cs="CordiaUPC"/>
          <w:sz w:val="32"/>
          <w:szCs w:val="32"/>
          <w:shd w:val="clear" w:color="auto" w:fill="FFFFFF"/>
          <w:cs/>
        </w:rPr>
        <w:tab/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จากนั้นนำท่านชม </w:t>
      </w:r>
      <w:r w:rsidR="003301F9" w:rsidRPr="00222FC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เมืองโบราณคาสือ</w:t>
      </w:r>
      <w:r w:rsidR="003301F9" w:rsidRPr="00E6273B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222FC3" w:rsidRPr="00222FC3">
        <w:rPr>
          <w:rFonts w:ascii="CordiaUPC" w:eastAsia="SimSun" w:hAnsi="CordiaUPC" w:cs="CordiaUPC"/>
          <w:b/>
          <w:bCs/>
          <w:color w:val="5C2D16"/>
          <w:sz w:val="32"/>
          <w:szCs w:val="32"/>
          <w:cs/>
        </w:rPr>
        <w:t>(รวมรถแบตเตอรี่)</w:t>
      </w:r>
      <w:r w:rsidR="00222FC3" w:rsidRPr="00222FC3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="003301F9" w:rsidRPr="00222FC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หรือเรียกว่าเมืองเก่าคัชการ์</w:t>
      </w:r>
      <w:r w:rsidR="003301F9" w:rsidRPr="00CF5C6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ชนเชื้อสายอุยกูร์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ร้อยละ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90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เป็นผู้อาศัยถาวรในเมืองคัชการ์จำนวน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355</w:t>
      </w:r>
      <w:r w:rsidR="003301F9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คนเป็นชาวอุยกูร์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ซึ่งพูดภาษาเตอร์กิก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3301F9" w:rsidRPr="00D728C0">
        <w:rPr>
          <w:rFonts w:ascii="CordiaUPC" w:hAnsi="CordiaUPC" w:cs="CordiaUPC"/>
          <w:color w:val="000000"/>
          <w:sz w:val="32"/>
          <w:szCs w:val="32"/>
        </w:rPr>
        <w:t xml:space="preserve">Turkic)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นับถือศาสนาอิสลาม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และมีความผูกพันใกล้ชิดกับชาติในเอเชียกลางมากกว่ากรุงปักกิ่ง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และนักสิทธิมนุษยชนสงสัยว่า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จำนวนชาวอุยกูร์น่าจะลดลงเหลือร้อยละ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70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และมีชนเชื้อสายฮั่นอพยพเข้ามาอาศัยในคัชการ์ราว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150</w:t>
      </w:r>
      <w:r w:rsidR="003301F9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คนในปัจจุบัน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รัฐบาลจีนได้สั่งให้รถแทร็กเตอร์ไถทำลายพื้นที่ส่วนใหญ่ในย่านเมือง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เก่าแก่ทางประวัติศาสตร์ในคัชการ์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ซอกซอยคดเคี้ยว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ซึ่งสองข้างทางเป็นบ้านเรือนก่อด้วยอิฐฉาบโคลนถูกทำลายไปถึงร้อยละ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85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ด้วยเหตุผลเพื่อความปลอดภัยจากแผ่นดินไหว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ตรอกซอยและทางเดิน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ซึ่งมีส่วนโค้งบังอยู่ด้านบนที่ถูกทำลายไปนี้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เคยได้รับเลือกเป็นฉากถ่ายทำภาพยนตร์เรื่องเมื่อปี</w:t>
      </w:r>
      <w:r w:rsidR="003301F9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2550 </w:t>
      </w:r>
      <w:r w:rsidR="003301F9" w:rsidRPr="00D728C0">
        <w:rPr>
          <w:rFonts w:ascii="CordiaUPC" w:hAnsi="CordiaUPC" w:cs="CordiaUPC" w:hint="cs"/>
          <w:color w:val="000000"/>
          <w:sz w:val="32"/>
          <w:szCs w:val="32"/>
          <w:cs/>
        </w:rPr>
        <w:t>มาแล้ว</w:t>
      </w:r>
    </w:p>
    <w:p w14:paraId="66C87FBA" w14:textId="77777777" w:rsidR="005F2FF0" w:rsidRDefault="005F2FF0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7219FFC" w14:textId="440B4D72" w:rsidR="00E26942" w:rsidRDefault="00E26942" w:rsidP="0083589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3589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5B35122" w14:textId="60627904" w:rsidR="00260A9B" w:rsidRDefault="00E26942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4C5F8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นำท่านชม</w:t>
      </w:r>
      <w:r w:rsidR="004C5F8F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4C5F8F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มัสยิดอิดคาห์</w:t>
      </w:r>
      <w:r w:rsidR="004C5F8F" w:rsidRPr="00F838A5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ศูนย์รวมจิตใจของชาวมุสลิมทั่วทั้งมณฑลซินเจียง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เป็นมัสยิดที่ตั้งอยู่ในคาสการ์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เขตปกครองตนเองซินเจียงอุยกูร์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ประเทศจีน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โดยสามารถจุได้ถึง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10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และทุกวันศุกร์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จะมีคนมาละหมาดถึง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20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4C5F8F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4C5F8F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</w:p>
    <w:p w14:paraId="41DEA904" w14:textId="30877F20" w:rsidR="005F2FF0" w:rsidRDefault="00F201BA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06590CD1">
          <v:group id="_x0000_s1362" style="position:absolute;left:0;text-align:left;margin-left:.2pt;margin-top:5.45pt;width:538.1pt;height:167.4pt;z-index:251665920" coordorigin="565,2629" coordsize="10762,3348">
            <v:shape id="Picture 5" o:spid="_x0000_s1332" type="#_x0000_t75" alt="A yellow building with a tower&#10;&#10;Description automatically generated" style="position:absolute;left:565;top:2629;width:5311;height:3348;visibility:visible;mso-wrap-style:square;mso-position-horizontal-relative:text;mso-position-vertical-relative:text;mso-width-relative:page;mso-height-relative:page">
              <v:imagedata r:id="rId14" o:title="A yellow building with a tower&#10;&#10;Description automatically generated" croptop="-145f" cropbottom="-693f"/>
            </v:shape>
            <v:shape id="Picture 2" o:spid="_x0000_s1333" type="#_x0000_t75" alt="A yellow building with a flag on top&#10;&#10;Description automatically generated" style="position:absolute;left:5927;top:2629;width:5400;height:3312;visibility:visible;mso-wrap-style:square;mso-position-horizontal-relative:text;mso-position-vertical-relative:text;mso-width-relative:page;mso-height-relative:page">
              <v:imagedata r:id="rId15" o:title="A yellow building with a flag on top&#10;&#10;Description automatically generated"/>
            </v:shape>
          </v:group>
        </w:pict>
      </w:r>
    </w:p>
    <w:p w14:paraId="1606DFCA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C3F9FD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95A1BD4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0EA6158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AA531D4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E756916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94D2705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E87B203" w14:textId="3A08C7BB" w:rsidR="008A62C9" w:rsidRDefault="008A62C9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FB3BAEB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D0E07A8" w14:textId="684D22F5" w:rsidR="004C5F8F" w:rsidRDefault="004C5F8F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จากนั้นนำท่านเดินชม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ถนนคนเดิน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>Handmade</w:t>
      </w:r>
      <w:r w:rsidRPr="00CC2D1D">
        <w:rPr>
          <w:rFonts w:ascii="CordiaUPC" w:hAnsi="CordiaUPC" w:cs="CordiaUPC"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ถนนที่รวมสินค้างานหัตถกรรม มีให้เลือกกว่า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800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ชิ้น โดยผลิตจากผีมือของคนท้องถิ่นที่สืบทอดงานหัตถกรรมจากรุ่นสู่รุ่น จากนั้นนำท่านชม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โรงน้ำชาร้อยปี</w:t>
      </w:r>
      <w:r>
        <w:rPr>
          <w:rFonts w:ascii="CordiaUPC" w:hAnsi="CordiaUPC" w:cs="CordiaUPC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เป็นอาคารที่โดดเด่นบนถนนที่ตั้งอยู่ในเมืองเก่า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อายุของโรงน้ำชาแห่งนี้มีมากถึง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7AFD3509" w14:textId="012A0308" w:rsidR="005F2FF0" w:rsidRDefault="00F201BA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noProof/>
        </w:rPr>
        <w:pict w14:anchorId="073AAE99">
          <v:group id="_x0000_s1363" style="position:absolute;left:0;text-align:left;margin-left:-.55pt;margin-top:13.35pt;width:538.1pt;height:194.85pt;z-index:251666944" coordorigin="721,8046" coordsize="10762,3180">
            <v:shape id="Picture 10" o:spid="_x0000_s1334" type="#_x0000_t75" style="position:absolute;left:3432;top:8046;width:2708;height:3168;visibility:visible;mso-wrap-style:square;mso-position-horizontal-relative:text;mso-position-vertical-relative:text;mso-width-relative:page;mso-height-relative:page">
              <v:imagedata r:id="rId16" o:title=""/>
            </v:shape>
            <v:shape id="_x0000_s1335" type="#_x0000_t75" style="position:absolute;left:721;top:8046;width:2695;height:3180;visibility:visible;mso-wrap-style:square;mso-position-horizontal-relative:text;mso-position-vertical-relative:text;mso-width-relative:page;mso-height-relative:page">
              <v:imagedata r:id="rId17" o:title=""/>
            </v:shape>
            <v:shape id="Picture 11" o:spid="_x0000_s1336" type="#_x0000_t75" style="position:absolute;left:6161;top:8046;width:5322;height:3156;visibility:visible;mso-wrap-style:square;mso-position-horizontal-relative:text;mso-position-vertical-relative:text;mso-width-relative:page;mso-height-relative:page">
              <v:imagedata r:id="rId18" o:title=""/>
            </v:shape>
          </v:group>
        </w:pict>
      </w:r>
    </w:p>
    <w:p w14:paraId="5EE89A18" w14:textId="38ED42D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C6C866E" w14:textId="52035565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0A6DD92B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33310ABB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7B75860A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66A4333A" w14:textId="77777777" w:rsidR="005F2FF0" w:rsidRDefault="005F2FF0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3BE794F5" w14:textId="77777777" w:rsidR="00AE4D76" w:rsidRDefault="00AE4D76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E4A41F6" w14:textId="4497455B" w:rsidR="00AE4D76" w:rsidRDefault="00AE4D76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6AC6606" w14:textId="2987616D" w:rsidR="00AE4D76" w:rsidRDefault="00AE4D76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A531761" w14:textId="77777777" w:rsidR="00590431" w:rsidRDefault="00590431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DDBD7A6" w14:textId="77777777" w:rsidR="00590431" w:rsidRDefault="00590431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B3C5F1E" w14:textId="3D6E5C68" w:rsidR="00EA7268" w:rsidRPr="005F2FF0" w:rsidRDefault="00EA7268" w:rsidP="000F307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D31050" w:rsidRPr="00660B98">
        <w:rPr>
          <w:rFonts w:ascii="CordiaUPC" w:eastAsia="SimSun" w:hAnsi="CordiaUPC" w:cs="CordiaUPC" w:hint="cs"/>
          <w:b/>
          <w:bCs/>
          <w:sz w:val="32"/>
          <w:szCs w:val="32"/>
          <w:highlight w:val="lightGray"/>
          <w:cs/>
          <w:lang w:eastAsia="zh-CN"/>
        </w:rPr>
        <w:t>เมนูพิเศษ</w:t>
      </w:r>
      <w:r w:rsidR="00D31050" w:rsidRPr="00660B98">
        <w:rPr>
          <w:rFonts w:ascii="CordiaUPC" w:eastAsia="SimSun" w:hAnsi="CordiaUPC" w:cs="CordiaUPC"/>
          <w:b/>
          <w:bCs/>
          <w:sz w:val="32"/>
          <w:szCs w:val="32"/>
          <w:highlight w:val="lightGray"/>
          <w:lang w:eastAsia="zh-CN"/>
        </w:rPr>
        <w:t>…</w:t>
      </w:r>
      <w:r w:rsidR="00D31050" w:rsidRPr="00660B98">
        <w:rPr>
          <w:rFonts w:ascii="CordiaUPC" w:eastAsia="SimSun" w:hAnsi="CordiaUPC" w:cs="CordiaUPC" w:hint="cs"/>
          <w:b/>
          <w:bCs/>
          <w:sz w:val="32"/>
          <w:szCs w:val="32"/>
          <w:highlight w:val="lightGray"/>
          <w:cs/>
          <w:lang w:eastAsia="zh-CN"/>
        </w:rPr>
        <w:t>สุกี้หม้อไฟ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619CC9B" w14:textId="29BDDA98" w:rsidR="00EA7268" w:rsidRDefault="00EA7268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C10D9E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HOTEL WANDA KASHI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76CB0D74" w14:textId="77777777" w:rsidR="00FB5D73" w:rsidRPr="00FB5D73" w:rsidRDefault="00F201BA" w:rsidP="00870961">
      <w:pPr>
        <w:rPr>
          <w:rFonts w:eastAsia="SimSun"/>
          <w:spacing w:val="-14"/>
          <w:lang w:eastAsia="zh-CN"/>
        </w:rPr>
      </w:pPr>
      <w:r>
        <w:rPr>
          <w:noProof/>
        </w:rPr>
        <w:pict w14:anchorId="6E27F0C8">
          <v:roundrect id="_x0000_s1173" style="position:absolute;margin-left:.2pt;margin-top:6.6pt;width:538.1pt;height:52.2pt;z-index:251646464;visibility:visible;mso-position-horizontal-relative:margin" arcsize="10923f" fillcolor="#5c2d16" stroked="f" strokecolor="#1f4d78">
            <v:stroke dashstyle="longDash"/>
            <v:textbox style="mso-next-textbox:#_x0000_s1173">
              <w:txbxContent>
                <w:p w14:paraId="69DF8625" w14:textId="2C2B457E" w:rsidR="00CB1A74" w:rsidRPr="000968B4" w:rsidRDefault="00CB1A74" w:rsidP="00D5050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ันที่ส</w:t>
                  </w:r>
                  <w:r w:rsid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าม </w:t>
                  </w:r>
                  <w:r w:rsid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คัชการ์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ผ่านชมทะเลสาบไป๋ซาหู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ทะเลสาบคาลาคู่เล่อ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ผ่านชมภูเขาหิมะ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Muztagh Peak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D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D7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คัชการ์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F2A3094" w14:textId="77777777" w:rsidR="00CB1A74" w:rsidRPr="000C1919" w:rsidRDefault="00CB1A74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66D00F5A" w14:textId="77777777" w:rsidR="00E63D91" w:rsidRPr="00FB5D73" w:rsidRDefault="00E63D91" w:rsidP="00E2694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</w:pPr>
    </w:p>
    <w:p w14:paraId="56E9E568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5F45A559" w14:textId="77777777" w:rsidR="00AE4D76" w:rsidRDefault="00AE4D76" w:rsidP="00451D4D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12AE55" w14:textId="77777777" w:rsidR="00451D4D" w:rsidRDefault="00451D4D" w:rsidP="00451D4D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100BEB6" w14:textId="4B86A193" w:rsidR="00E63D91" w:rsidRDefault="00451D4D" w:rsidP="000F307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="000F307F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 </w:t>
      </w:r>
      <w:r w:rsidR="000F307F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ผ่านชมทะเลสาบไป๋ซาหู</w:t>
      </w:r>
      <w:r w:rsidR="000F307F" w:rsidRPr="00B369E7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0F307F" w:rsidRPr="00033ADB">
        <w:rPr>
          <w:rFonts w:ascii="CordiaUPC" w:hAnsi="CordiaUPC" w:cs="CordiaUPC" w:hint="cs"/>
          <w:b/>
          <w:bCs/>
          <w:color w:val="5C2D16"/>
          <w:sz w:val="32"/>
          <w:szCs w:val="32"/>
          <w:cs/>
        </w:rPr>
        <w:t xml:space="preserve">(ระยะทาง </w:t>
      </w:r>
      <w:r w:rsidR="000F307F" w:rsidRPr="00033ADB">
        <w:rPr>
          <w:rFonts w:ascii="CordiaUPC" w:hAnsi="CordiaUPC" w:cs="CordiaUPC"/>
          <w:b/>
          <w:bCs/>
          <w:color w:val="5C2D16"/>
          <w:sz w:val="32"/>
          <w:szCs w:val="32"/>
        </w:rPr>
        <w:t xml:space="preserve">200 </w:t>
      </w:r>
      <w:r w:rsidR="000F307F" w:rsidRPr="00033ADB">
        <w:rPr>
          <w:rFonts w:ascii="CordiaUPC" w:hAnsi="CordiaUPC" w:cs="CordiaUPC" w:hint="cs"/>
          <w:b/>
          <w:bCs/>
          <w:color w:val="5C2D16"/>
          <w:sz w:val="32"/>
          <w:szCs w:val="32"/>
          <w:cs/>
        </w:rPr>
        <w:t xml:space="preserve">กิโลเมตร </w:t>
      </w:r>
      <w:r w:rsidR="000F307F" w:rsidRPr="00033ADB">
        <w:rPr>
          <w:rFonts w:ascii="CordiaUPC" w:hAnsi="CordiaUPC" w:cs="CordiaUPC"/>
          <w:b/>
          <w:bCs/>
          <w:color w:val="5C2D16"/>
          <w:sz w:val="32"/>
          <w:szCs w:val="32"/>
        </w:rPr>
        <w:t xml:space="preserve">/ </w:t>
      </w:r>
      <w:r w:rsidR="000F307F" w:rsidRPr="00033ADB">
        <w:rPr>
          <w:rFonts w:ascii="CordiaUPC" w:hAnsi="CordiaUPC" w:cs="CordiaUPC" w:hint="cs"/>
          <w:b/>
          <w:bCs/>
          <w:color w:val="5C2D16"/>
          <w:sz w:val="32"/>
          <w:szCs w:val="32"/>
          <w:cs/>
        </w:rPr>
        <w:t xml:space="preserve">ใช้เวลาเดินทางประมาณ </w:t>
      </w:r>
      <w:r w:rsidR="000F307F" w:rsidRPr="00033ADB">
        <w:rPr>
          <w:rFonts w:ascii="CordiaUPC" w:hAnsi="CordiaUPC" w:cs="CordiaUPC"/>
          <w:b/>
          <w:bCs/>
          <w:color w:val="5C2D16"/>
          <w:sz w:val="32"/>
          <w:szCs w:val="32"/>
        </w:rPr>
        <w:t xml:space="preserve">2.30 </w:t>
      </w:r>
      <w:r w:rsidR="000F307F" w:rsidRPr="00033ADB">
        <w:rPr>
          <w:rFonts w:ascii="CordiaUPC" w:hAnsi="CordiaUPC" w:cs="CordiaUPC" w:hint="cs"/>
          <w:b/>
          <w:bCs/>
          <w:color w:val="5C2D16"/>
          <w:sz w:val="32"/>
          <w:szCs w:val="32"/>
          <w:cs/>
        </w:rPr>
        <w:t>ชั่วโมง)</w:t>
      </w:r>
      <w:r w:rsidR="000F307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>,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300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เมตรและเป็นสถานที่เดียวที่จะเดินทางจาก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Kashgar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ไปยัง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Taxkorgan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เมื่อเข้าสู่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Pamirs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คุณจะเห็น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ทะเลสาบทิฟฟานี่บลู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น้ำและท้องฟ้าเป็นสีเดียวกัน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และทรายสีขาวในระยะไกลเหมือนหิมะ</w:t>
      </w:r>
      <w:r w:rsidR="000F307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อยู่ข้างทะเลสาบ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การก่อตัวของภูเขา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คือการที่น้ำที่ไหลมารวมกันที่นี่กลายเป็นทะเลสาบ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ทรายสีขาวที่ทับถมจะถูกเปิดเผยในฤดูหนาวเมื่อระดับน้ำลดลง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และถูกพัดพาขึ้น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ลมแรงตามไหล่เขาทั้งกลางวันและกลางคืน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หลายปีผ่านไป</w:t>
      </w:r>
      <w:r w:rsidR="000F307F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F307F" w:rsidRPr="00B369E7">
        <w:rPr>
          <w:rFonts w:ascii="CordiaUPC" w:hAnsi="CordiaUPC" w:cs="CordiaUPC" w:hint="cs"/>
          <w:color w:val="000000"/>
          <w:sz w:val="32"/>
          <w:szCs w:val="32"/>
          <w:cs/>
        </w:rPr>
        <w:t>ปรากฎการณ์การรวบรวมทรายเป็นภูเขา</w:t>
      </w:r>
    </w:p>
    <w:p w14:paraId="71E190B8" w14:textId="6198C158" w:rsidR="00AE4D76" w:rsidRPr="00033ADB" w:rsidRDefault="00AE4D76" w:rsidP="00033ADB">
      <w:pPr>
        <w:rPr>
          <w:rFonts w:eastAsia="SimSun"/>
        </w:rPr>
      </w:pPr>
    </w:p>
    <w:p w14:paraId="76C74A87" w14:textId="77777777" w:rsidR="00590431" w:rsidRDefault="00590431" w:rsidP="00CE362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B2BD7EA" w14:textId="77777777" w:rsidR="00590431" w:rsidRDefault="00590431" w:rsidP="00CE362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943906F" w14:textId="77777777" w:rsidR="00590431" w:rsidRDefault="00590431" w:rsidP="00CE362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9937B33" w14:textId="77777777" w:rsidR="00590431" w:rsidRDefault="00590431" w:rsidP="00CE362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7902B1" w14:textId="77777777" w:rsidR="00590431" w:rsidRDefault="00590431" w:rsidP="00CE362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8208DAE" w14:textId="77777777" w:rsidR="00590431" w:rsidRDefault="00590431" w:rsidP="00CE362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D6FE23B" w14:textId="77777777" w:rsidR="00590431" w:rsidRDefault="00590431" w:rsidP="00CE362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4A0EBD1" w14:textId="12AA1C93" w:rsidR="00CE3629" w:rsidRPr="00590431" w:rsidRDefault="00F201BA" w:rsidP="00590431">
      <w:pPr>
        <w:spacing w:before="24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lastRenderedPageBreak/>
        <w:pict w14:anchorId="695EE621">
          <v:group id="_x0000_s1375" style="position:absolute;left:0;text-align:left;margin-left:-.45pt;margin-top:-12.1pt;width:539.4pt;height:261.85pt;z-index:251676160" coordorigin="991,10116" coordsize="10284,4068">
            <v:shape id="Picture 12" o:spid="_x0000_s1376" type="#_x0000_t75" style="position:absolute;left:991;top:10126;width:3020;height:4040;visibility:visible;mso-wrap-style:square;mso-position-horizontal-relative:text;mso-position-vertical-relative:text;mso-width-relative:page;mso-height-relative:page">
              <v:imagedata r:id="rId19" o:title=""/>
            </v:shape>
            <v:shape id="Picture 13" o:spid="_x0000_s1377" type="#_x0000_t75" style="position:absolute;left:4050;top:10116;width:7225;height:4068;visibility:visible;mso-wrap-style:square;mso-position-horizontal-relative:text;mso-position-vertical-relative:text;mso-width-relative:page;mso-height-relative:page">
              <v:imagedata r:id="rId20" o:title=""/>
            </v:shape>
            <w10:wrap type="topAndBottom"/>
          </v:group>
        </w:pict>
      </w:r>
      <w:r w:rsidR="00CE3629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="00CE3629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CE3629"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CE3629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C835E08" w14:textId="666AF69F" w:rsidR="00CE3629" w:rsidRPr="005F05C8" w:rsidRDefault="00F201BA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C058CF6">
          <v:shape id="Picture 14" o:spid="_x0000_s1364" type="#_x0000_t75" style="position:absolute;left:0;text-align:left;margin-left:1.8pt;margin-top:112.25pt;width:539pt;height:301.9pt;z-index:251667968;visibility:visible;mso-wrap-style:square;mso-position-horizontal-relative:text;mso-position-vertical-relative:text">
            <v:imagedata r:id="rId21" o:title=""/>
            <w10:wrap type="square"/>
          </v:shape>
        </w:pict>
      </w:r>
      <w:r w:rsidR="00CE3629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E3629">
        <w:rPr>
          <w:rFonts w:ascii="CordiaUPC" w:eastAsia="SimSun" w:hAnsi="CordiaUPC" w:cs="CordiaUPC"/>
          <w:sz w:val="32"/>
          <w:szCs w:val="32"/>
        </w:rPr>
        <w:t xml:space="preserve"> </w:t>
      </w:r>
      <w:r w:rsidR="00CE3629">
        <w:rPr>
          <w:rFonts w:ascii="CordiaUPC" w:eastAsia="SimSun" w:hAnsi="CordiaUPC" w:cs="CordiaUPC"/>
          <w:sz w:val="32"/>
          <w:szCs w:val="32"/>
        </w:rPr>
        <w:tab/>
      </w:r>
      <w:r w:rsidR="00715E1B" w:rsidRPr="00762573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715E1B" w:rsidRPr="0076257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ทะเลสาบคาลาคู่เล่อ</w:t>
      </w:r>
      <w:r w:rsidR="00715E1B" w:rsidRPr="0076257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06F9D667" w14:textId="4C474D3D" w:rsidR="00494E96" w:rsidRDefault="00494E96" w:rsidP="00494E96">
      <w:pPr>
        <w:rPr>
          <w:rFonts w:eastAsia="SimSun"/>
          <w:lang w:eastAsia="zh-CN"/>
        </w:rPr>
      </w:pPr>
    </w:p>
    <w:p w14:paraId="062FDAA1" w14:textId="43972F83" w:rsidR="00715E1B" w:rsidRPr="005C4353" w:rsidRDefault="00715E1B" w:rsidP="00A01B6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ab/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ระหว่างทางท่านจะได้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ผ่านชมภูเขาหิมะ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>Muztagh Peak</w:t>
      </w:r>
      <w:r w:rsidRPr="00762573">
        <w:rPr>
          <w:rFonts w:ascii="CordiaUPC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ตั้งอยู่ทางตะวันตกเฉียงใต้ของเขตปกครองตนเองซินเจียงอุยกูร์ของจีน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ยอดเขา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/>
          <w:color w:val="000000"/>
          <w:sz w:val="32"/>
          <w:szCs w:val="32"/>
        </w:rPr>
        <w:t xml:space="preserve">Muztagh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อยู่เหนือระดับน้ำทะเล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7509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มักพูดกันในหมู่นักปีนเขาว่าอยู่เหนือระดับน้ำทะเล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7546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แผ่นน้ำแข็งครอบคลุมพื้นที่ประมาณ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มีธารน้ำแข็งมากกว่าสิบแห่ง</w:t>
      </w:r>
      <w:r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ส่วนใหญ่กระจายอยู่บนทางลาดด้านตะวันตกของภูเขา จากนั้นนำท่านเดินทางกลับ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เมืองคัชการ์ (ระยะทาง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100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1.30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</w:p>
    <w:p w14:paraId="39A2EB62" w14:textId="694E917A" w:rsidR="00A01B6A" w:rsidRPr="00911AA7" w:rsidRDefault="00A01B6A" w:rsidP="00A01B6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3A2CF0C2" w14:textId="7377BCE0" w:rsidR="00A01B6A" w:rsidRDefault="00A01B6A" w:rsidP="00A01B6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C10D9E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HOTEL WANDA KASHI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F915BA9" w14:textId="1384028B" w:rsidR="00033ADB" w:rsidRDefault="00F201BA" w:rsidP="00A01B6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0CCA1120">
          <v:roundrect id="_x0000_s1294" style="position:absolute;margin-left:.6pt;margin-top:7.7pt;width:538.2pt;height:39pt;z-index:251654656;visibility:visible;mso-position-horizontal-relative:margin" arcsize="10923f" fillcolor="#5c2d16" stroked="f" strokecolor="#1f4d78">
            <v:stroke dashstyle="longDash"/>
            <v:textbox style="mso-next-textbox:#_x0000_s1294">
              <w:txbxContent>
                <w:p w14:paraId="365D93A8" w14:textId="367487FA"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อาเค่อชู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ผ่านชมทะเลทรายทากลามากัน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จุดชมวิวทะเลแดง(รวมรถอุทยาน)</w:t>
                  </w:r>
                </w:p>
              </w:txbxContent>
            </v:textbox>
            <w10:wrap anchorx="margin"/>
          </v:roundrect>
        </w:pict>
      </w:r>
    </w:p>
    <w:p w14:paraId="691D1A5E" w14:textId="4BEB0DFA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1C896476" w14:textId="77777777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5DDFD450" w14:textId="77777777" w:rsidR="00494E96" w:rsidRDefault="00494E96" w:rsidP="00494E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2F649AD" w14:textId="0261F29C" w:rsidR="000B7461" w:rsidRDefault="00494E96" w:rsidP="00364009">
      <w:pPr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นำท่านอออกเดินทางสู่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เมืองอาเค่อชู (ระยะทาง </w:t>
      </w:r>
      <w:r w:rsidR="00715E1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500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="00715E1B"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="00715E1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="00715E1B"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7</w:t>
      </w:r>
      <w:r w:rsidR="00715E1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  <w:r w:rsidR="00715E1B" w:rsidRPr="00B70DE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715E1B">
        <w:rPr>
          <w:rFonts w:ascii="CordiaUPC" w:hAnsi="CordiaUPC" w:cs="CordiaUPC"/>
          <w:color w:val="000000"/>
          <w:sz w:val="32"/>
          <w:szCs w:val="32"/>
          <w:cs/>
        </w:rPr>
        <w:t>ในอดีตเป็นเมืองหลวงของอาณาจักรพุทธโบราณชิวฉือ ดินแดนแห่งดินตรีและเสียงเพลงบนเส้นทางสายไหมทางตอนใต้ของเทือกเขาเทียนซาน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ระหว่างทางท่านจะได้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ผ่านชมวิวทิวทัศน์ของทะเลทรายทากลามากัน</w:t>
      </w:r>
      <w:r w:rsidR="00715E1B" w:rsidRPr="001F0117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เป็นทะเลทรายขนาดใหญ่ในเขตปกครองตนเองซินเจียงอุยกูร์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มีพื้นที่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268</w:t>
      </w:r>
      <w:r w:rsidR="00715E1B" w:rsidRPr="00715E1B">
        <w:rPr>
          <w:rFonts w:ascii="CordiaUPC" w:hAnsi="CordiaUPC" w:cs="CordiaUPC"/>
          <w:color w:val="000000"/>
          <w:sz w:val="32"/>
          <w:szCs w:val="32"/>
        </w:rPr>
        <w:t>,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680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เท่ากับประเทศนิวซีแลนด์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เป็นพื้นที่ในเส้นทางสายไหมระหว่างจีนกับเมดิเตอร์เรเนียนตะวันตก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โดยมีชายแดนทางใต้ติดกับเทือกเขาคุนหลุน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ทางตะวันตกติดกับเทือกเขาปามีร์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ทางเหนือติดกับทิวเขาเทียนชาน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และทางตะวันออกติดกับทะเลทรายโกบี ทะเลทรายทากลามากันมีระดับอยู่ต่ำกว่าน้ำทะเล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150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ในบางครั้งอาจมีอุณหภูมิสูงถึง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40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องศาเซลเซียสนานหลายสัปดาห์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แต่ในทะเลทรายยังมีโอเอซิสหลายแห่ง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เช่นที่เมืองทูรฟานและคูกา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นอกจากนี้ในโอเอซิสยังนิยมปลูกองุ่นและแตงโม</w:t>
      </w:r>
      <w:r w:rsidR="00715E1B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cs/>
        </w:rPr>
        <w:t>ซึ่งขึ้นชื่อว่าเป็นแตงโมที่หวานที่สุดในโลกอีกด้วย</w:t>
      </w:r>
    </w:p>
    <w:p w14:paraId="5D75385B" w14:textId="77777777" w:rsidR="000B7461" w:rsidRDefault="00163515" w:rsidP="000B746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260A9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7461"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14:paraId="709C12B8" w14:textId="1AF3449E" w:rsidR="00D25D66" w:rsidRDefault="00F201BA" w:rsidP="00D25D66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3E447EA2">
          <v:shape id="Picture 16" o:spid="_x0000_s1358" type="#_x0000_t75" style="position:absolute;left:0;text-align:left;margin-left:-.05pt;margin-top:51.1pt;width:538.85pt;height:212.4pt;z-index:251664896;visibility:visible;mso-wrap-style:square;mso-position-horizontal-relative:text;mso-position-vertical-relative:text;mso-width-relative:page;mso-height-relative:page">
            <v:imagedata r:id="rId22" o:title=""/>
            <w10:wrap type="topAndBottom"/>
          </v:shape>
        </w:pict>
      </w:r>
      <w:r w:rsidR="00163515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163515"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 w:rsidR="00163515"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="00715E1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จุดชมวิวทะเลแดง(รวมรถอุทยาน)</w:t>
      </w:r>
      <w:r w:rsid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ตั้งอยู่</w:t>
      </w:r>
      <w:r w:rsidR="00715E1B">
        <w:rPr>
          <w:rFonts w:ascii="CordiaUPC" w:hAnsi="CordiaUPC" w:cs="CordiaUPC" w:hint="cs"/>
          <w:color w:val="000000"/>
          <w:sz w:val="32"/>
          <w:szCs w:val="32"/>
          <w:cs/>
        </w:rPr>
        <w:t>มณฑลซินเจียง</w:t>
      </w:r>
      <w:r w:rsidR="00715E1B" w:rsidRPr="002B6A7A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และเป็นสถานที่ท่องเที่ยวที่สวยงาม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จุดชมวิวแห่งนี้เป็นพื้นที่เดียวในประเทศจีนที่แม่น้ำแห้งไหลลงสู่แม่น้ำทาริม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จึงเรียกว่า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715E1B" w:rsidRPr="002B6A7A">
        <w:rPr>
          <w:rFonts w:ascii="CordiaUPC" w:hAnsi="CordiaUPC" w:cs="CordiaUPC" w:hint="cs"/>
          <w:color w:val="000000"/>
          <w:sz w:val="32"/>
          <w:szCs w:val="32"/>
          <w:cs/>
        </w:rPr>
        <w:t>ทะเลแดง</w:t>
      </w:r>
      <w:r w:rsidR="00715E1B" w:rsidRPr="002B6A7A">
        <w:rPr>
          <w:rFonts w:ascii="CordiaUPC" w:hAnsi="CordiaUPC" w:cs="CordiaUPC"/>
          <w:color w:val="000000"/>
          <w:sz w:val="32"/>
          <w:szCs w:val="32"/>
          <w:cs/>
        </w:rPr>
        <w:t>"</w:t>
      </w:r>
      <w:r w:rsidR="006435C8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15273246" w14:textId="77777777" w:rsidR="00A732B0" w:rsidRPr="00911AA7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1BC061CD" w14:textId="2F482981" w:rsidR="00A732B0" w:rsidRDefault="00A732B0" w:rsidP="00A732B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52262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MING HUA HOTEL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3E74BC0E" w14:textId="77777777" w:rsidR="000B7461" w:rsidRPr="000B7461" w:rsidRDefault="00F201BA" w:rsidP="000B7461"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5E939BD1">
          <v:roundrect id="_x0000_s1304" style="position:absolute;margin-left:.55pt;margin-top:10.6pt;width:538.2pt;height:34.2pt;z-index:251655680;visibility:visible;mso-position-horizontal-relative:margin" arcsize="10923f" fillcolor="#5c2d16" stroked="f" strokecolor="#1f4d78">
            <v:stroke dashstyle="longDash"/>
            <v:textbox style="mso-next-textbox:#_x0000_s1304">
              <w:txbxContent>
                <w:p w14:paraId="0C18F5C3" w14:textId="40AECF31" w:rsidR="009921B4" w:rsidRPr="000968B4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อาเค่อชู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คู่เชอ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แกรนด์แคนยอนเทียนซาน</w:t>
                  </w:r>
                </w:p>
              </w:txbxContent>
            </v:textbox>
            <w10:wrap anchorx="margin"/>
          </v:roundrect>
        </w:pict>
      </w:r>
    </w:p>
    <w:p w14:paraId="1F5F42F9" w14:textId="77777777" w:rsidR="00A732B0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249914CA" w14:textId="77777777" w:rsidR="00E63D91" w:rsidRDefault="00E63D91" w:rsidP="0016351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7A2892F" w14:textId="77777777" w:rsidR="009921B4" w:rsidRPr="00F813EA" w:rsidRDefault="009921B4" w:rsidP="009921B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85CB41F" w14:textId="77777777" w:rsidR="00715E1B" w:rsidRDefault="00715E1B" w:rsidP="0095656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เมืองคู่เชอ (ระยะทาง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350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5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  <w:r w:rsidRPr="008B23BD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ตั้งอยู่ระหว่างทางตอนกลางและตะวันตกของเขตปกครองตนเองซินเจียงอุยกูร์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โดยช่วงใต้ตีนเขาเทียนซาน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และริมขอบทางเหนือของแอ่งทาริม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เรียกว่า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“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ชิวซือ</w:t>
      </w:r>
      <w:r w:rsidRPr="00ED5D3F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ซึ่งในสมัยโบราณเป็นศูนย์กลางทางการเมือง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และวัฒนธรรมของภูมิภาคตะวันตก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หนึ่งเดียวที่บรรจบจากสี่อารยธรรมสำคัญของโลก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เป็นแหล่งกำเนิดวัฒนธรรมชิวซือ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ดั่งอัญมณีที่แวววาวบนเส้นทางสายไหม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หอส่งสัญญาณควันโบราณเค่อจือเอ่อก่าฮาสง่างาม</w:t>
      </w:r>
      <w:r w:rsidRPr="00ED5D3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ED5D3F">
        <w:rPr>
          <w:rFonts w:ascii="CordiaUPC" w:hAnsi="CordiaUPC" w:cs="CordiaUPC" w:hint="cs"/>
          <w:color w:val="000000"/>
          <w:sz w:val="32"/>
          <w:szCs w:val="32"/>
          <w:cs/>
        </w:rPr>
        <w:t>เป็นที่รู้จักกันในนามด่านสีแดงที่มีอายุนับพันปี</w:t>
      </w:r>
    </w:p>
    <w:p w14:paraId="2F3EA13E" w14:textId="7360EC78" w:rsidR="0095656D" w:rsidRPr="00BB15E3" w:rsidRDefault="0095656D" w:rsidP="0095656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</w:p>
    <w:p w14:paraId="2ED7E659" w14:textId="63563C2A" w:rsidR="0041014E" w:rsidRDefault="00F201BA" w:rsidP="0036400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7454B6E2">
          <v:shape id="Picture 4" o:spid="_x0000_s1343" type="#_x0000_t75" alt="A person standing in a canyon&#10;&#10;Description automatically generated" style="position:absolute;left:0;text-align:left;margin-left:.55pt;margin-top:79.8pt;width:538.2pt;height:317.2pt;z-index:251660800;visibility:visible;mso-wrap-style:square;mso-position-horizontal-relative:text;mso-position-vertical-relative:text;mso-width-relative:page;mso-height-relative:page">
            <v:imagedata r:id="rId23" o:title="A person standing in a canyon&#10;&#10;Description automatically generated"/>
            <w10:wrap type="topAndBottom"/>
          </v:shape>
        </w:pict>
      </w:r>
      <w:r w:rsidR="0095656D"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715E1B" w:rsidRPr="00715E1B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นำท่านเที่ยวชม</w:t>
      </w:r>
      <w:r w:rsidR="00715E1B" w:rsidRPr="00715E1B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  <w:r w:rsidR="00715E1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>แกรนด์แคนยอนเทียนซาน</w:t>
      </w:r>
      <w:r w:rsidR="00715E1B">
        <w:rPr>
          <w:rFonts w:ascii="CordiaUPC" w:hAnsi="CordiaUPC" w:cs="CordiaUPC"/>
          <w:color w:val="0070C0"/>
          <w:sz w:val="32"/>
          <w:szCs w:val="32"/>
          <w:shd w:val="clear" w:color="auto" w:fill="FFFFFF"/>
          <w:cs/>
        </w:rPr>
        <w:t xml:space="preserve"> </w:t>
      </w:r>
      <w:r w:rsidR="00715E1B">
        <w:rPr>
          <w:rFonts w:ascii="CordiaUPC" w:hAnsi="CordiaUPC" w:cs="CordiaUPC"/>
          <w:sz w:val="32"/>
          <w:szCs w:val="32"/>
          <w:shd w:val="clear" w:color="auto" w:fill="FFFFFF"/>
          <w:cs/>
        </w:rPr>
        <w:t>เป็นหุบผาทรายสีน้ำตาลที่มียอดปลายแหลมของหินทรายนับพันยอด ภายในหุบโตรกสูงชันอันเกิดจากฝีมือธรรมชาติของธารน้ำ กระแสลมและสายฝนที่กัดกร่อนภูผาหินทรายแดง จนทำให้เกิดจินตนาการได้มากกว่า 40 ทิวทิศน์ตระการตา เช่น สิงโตผยองรับแขก พลับพลาแห่งภูผาฟ้า เป็นต้น</w:t>
      </w:r>
    </w:p>
    <w:p w14:paraId="08163BED" w14:textId="77777777" w:rsidR="00033ADB" w:rsidRDefault="00033ADB" w:rsidP="00715E1B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64EE0D" w14:textId="10F00757" w:rsidR="00EB1009" w:rsidRPr="00715E1B" w:rsidRDefault="00EB1009" w:rsidP="00715E1B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15E1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D0D251E" w14:textId="768B9066" w:rsidR="00EB1009" w:rsidRDefault="00EB1009" w:rsidP="00EB1009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52262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WAN HUA INTERNATIONAL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6C55B2CF" w14:textId="77777777" w:rsidR="0041014E" w:rsidRDefault="00F201BA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20"/>
          <w:szCs w:val="20"/>
        </w:rPr>
        <w:lastRenderedPageBreak/>
        <w:pict w14:anchorId="49DF78E8">
          <v:roundrect id="_x0000_s1248" style="position:absolute;left:0;text-align:left;margin-left:.7pt;margin-top:.35pt;width:538.15pt;height:37.45pt;z-index:251650560;visibility:visible;mso-position-horizontal-relative:margin" arcsize="10923f" fillcolor="#5c2d16" stroked="f" strokecolor="#1f4d78">
            <v:stroke dashstyle="longDash"/>
            <v:textbox style="mso-next-textbox:#_x0000_s1248">
              <w:txbxContent>
                <w:p w14:paraId="67B2E6AB" w14:textId="3A0EDB78" w:rsidR="00CB1A74" w:rsidRPr="00730C7C" w:rsidRDefault="00CB1A74" w:rsidP="00EC7BBA">
                  <w:pPr>
                    <w:tabs>
                      <w:tab w:val="left" w:pos="900"/>
                    </w:tabs>
                    <w:ind w:left="1191" w:hanging="1191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3029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BC78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คู่เชอ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สวนต้นหูหยาง(รวมรถอุทยาน</w:t>
                  </w:r>
                  <w:r w:rsidR="00BC7837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+</w:t>
                  </w:r>
                  <w:r w:rsidR="00BC78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รถไฟเล็ก)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33AD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BC78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คู่เอ๋อเล่อ</w:t>
                  </w:r>
                </w:p>
              </w:txbxContent>
            </v:textbox>
            <w10:wrap anchorx="margin"/>
          </v:roundrect>
        </w:pict>
      </w:r>
    </w:p>
    <w:p w14:paraId="2EB990E8" w14:textId="58E5A205" w:rsidR="0041014E" w:rsidRDefault="0041014E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FF8E8BA" w14:textId="77777777" w:rsidR="00C76F75" w:rsidRPr="00163AB3" w:rsidRDefault="00BE3CF9" w:rsidP="00163AB3">
      <w:pPr>
        <w:rPr>
          <w:rFonts w:eastAsia="SimSun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</w:p>
    <w:p w14:paraId="2B04F63F" w14:textId="2BD24D98" w:rsidR="00163AB3" w:rsidRDefault="00163AB3" w:rsidP="00163AB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8679E15" w14:textId="02F50C28" w:rsidR="00F813EA" w:rsidRPr="00F813EA" w:rsidRDefault="00163AB3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นำท่านออกเดินทางสู่ </w:t>
      </w:r>
      <w:r w:rsidR="00D6276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สวนต้นหูหยาง (ระยะทาง </w:t>
      </w:r>
      <w:r w:rsidR="00D6276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220 </w:t>
      </w:r>
      <w:r w:rsidR="00D6276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="00D6276B"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="00D6276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="00D6276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="00D6276B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3 </w:t>
      </w:r>
      <w:r w:rsidR="00D6276B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  <w:r w:rsidR="00D6276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ตั้งอยู่ในเขตปกครองตนเอง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ซินเจียง</w:t>
      </w:r>
      <w:r w:rsidR="00D6276B" w:rsidRPr="00FB7308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สวนของต้นหูหยาง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เพียงแห่งเดียวในภาคเหนือของจีน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ที่มี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พันธุ์ไม้หายากที่มีเฉพาะในประเทศจีน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เป็นที่รู้จักกันในนาม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D6276B" w:rsidRPr="00FB7308">
        <w:rPr>
          <w:rFonts w:ascii="CordiaUPC" w:hAnsi="CordiaUPC" w:cs="CordiaUPC"/>
          <w:color w:val="000000"/>
          <w:sz w:val="32"/>
          <w:szCs w:val="32"/>
        </w:rPr>
        <w:t xml:space="preserve">King of the Desert"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อายุของต้นไม้สามารถยืนยาวได้ถึงหลายพันปีและเป็นหนึ่งในพืชที่สำคัญที่สุดในทะเลทราย</w:t>
      </w:r>
      <w:r w:rsidR="00D6276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ต้นหูหยาง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ติบโตในสภาพแวดล้อมที่แห้งแล้งและอุณหภูมิสูงพวกมันปรับตัวเข้ากับสภาพอากาศที่รุนแรงของทะเลทรายและสร้างวิธีการเอาชีวิตรอดที่ไม่เหมือนใคร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ระบบรากของ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ต้นหูหยาง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ได้รับการพัฒนาอย่างดีและสามารถเจาะใต้ดินได้มากกว่า</w:t>
      </w:r>
      <w:r w:rsidR="00D6276B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6276B" w:rsidRPr="00FB7308">
        <w:rPr>
          <w:rFonts w:ascii="CordiaUPC" w:hAnsi="CordiaUPC" w:cs="CordiaUPC"/>
          <w:color w:val="000000"/>
          <w:sz w:val="32"/>
          <w:szCs w:val="32"/>
        </w:rPr>
        <w:t xml:space="preserve">40 </w:t>
      </w:r>
      <w:r w:rsidR="00D6276B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เมตรเพื่อดูดซับน้ำใต้ดินและประกันความอยู่รอด</w:t>
      </w:r>
      <w:r w:rsidR="00D6276B">
        <w:rPr>
          <w:rFonts w:ascii="CordiaUPC" w:hAnsi="CordiaUPC" w:cs="CordiaUPC" w:hint="cs"/>
          <w:color w:val="000000"/>
          <w:sz w:val="32"/>
          <w:szCs w:val="32"/>
          <w:cs/>
        </w:rPr>
        <w:t>ของต้นหูหยาง</w:t>
      </w:r>
    </w:p>
    <w:p w14:paraId="39A57214" w14:textId="0B762119" w:rsidR="00590431" w:rsidRDefault="00F201BA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10D4C888">
          <v:group id="_x0000_s1365" style="position:absolute;left:0;text-align:left;margin-left:.05pt;margin-top:9.25pt;width:538.8pt;height:220.1pt;z-index:251668992" coordorigin="570,5486" coordsize="10776,4402">
            <v:shape id="Picture 17" o:spid="_x0000_s1344" type="#_x0000_t75" style="position:absolute;left:570;top:5486;width:3622;height:4402;visibility:visible;mso-wrap-style:square;mso-position-horizontal-relative:text;mso-position-vertical-relative:text;mso-width-relative:page;mso-height-relative:page">
              <v:imagedata r:id="rId24" o:title=""/>
            </v:shape>
            <v:shape id="Picture 18" o:spid="_x0000_s1345" type="#_x0000_t75" style="position:absolute;left:4192;top:5486;width:3621;height:4402;visibility:visible;mso-wrap-style:square;mso-position-horizontal-relative:text;mso-position-vertical-relative:text;mso-width-relative:page;mso-height-relative:page">
              <v:imagedata r:id="rId25" o:title=""/>
            </v:shape>
            <v:shape id="Picture 19" o:spid="_x0000_s1346" type="#_x0000_t75" style="position:absolute;left:7813;top:5504;width:3533;height:4372;visibility:visible;mso-wrap-style:square;mso-position-horizontal-relative:text;mso-position-vertical-relative:text;mso-width-relative:page;mso-height-relative:page">
              <v:imagedata r:id="rId26" o:title=""/>
            </v:shape>
          </v:group>
        </w:pict>
      </w:r>
    </w:p>
    <w:p w14:paraId="67065346" w14:textId="47AE7974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8B5859C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D3A210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6DBF6F0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F9D5AC8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2B0A5C4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DD41476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C21DEEA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71A501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4D3E3B8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FD3C0D8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999DE63" w14:textId="77777777" w:rsidR="00033ADB" w:rsidRDefault="00033ADB" w:rsidP="004320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0809C70" w14:textId="76F55A65" w:rsidR="006A0EDE" w:rsidRDefault="006A0EDE" w:rsidP="004320B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4320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14:paraId="20FE5A71" w14:textId="56193207" w:rsidR="000033B2" w:rsidRDefault="006A0EDE" w:rsidP="00F813E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412E9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นำท่านเดินทางต่อสู่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เมืองคู่เอ๋อเล่อ (ระยะทาง </w:t>
      </w:r>
      <w:r w:rsidR="00412E9A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200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กิโลเมตร </w:t>
      </w:r>
      <w:r w:rsidR="00412E9A" w:rsidRPr="005C4353">
        <w:rPr>
          <w:rFonts w:ascii="CordiaUPC" w:hAnsi="CordiaUPC" w:cs="CordiaUPC" w:hint="eastAsia"/>
          <w:b/>
          <w:bCs/>
          <w:color w:val="5C2D16"/>
          <w:sz w:val="32"/>
          <w:szCs w:val="32"/>
          <w:shd w:val="clear" w:color="auto" w:fill="FFFFFF"/>
        </w:rPr>
        <w:t>/</w:t>
      </w:r>
      <w:r w:rsidR="00412E9A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="00412E9A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2.30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ชั่วโมง)</w:t>
      </w:r>
      <w:r w:rsidR="00412E9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412E9A">
        <w:rPr>
          <w:rFonts w:ascii="CordiaUPC" w:hAnsi="CordiaUPC" w:cs="CordiaUPC"/>
          <w:sz w:val="32"/>
          <w:szCs w:val="32"/>
          <w:shd w:val="clear" w:color="auto" w:fill="FFFFFF"/>
          <w:cs/>
        </w:rPr>
        <w:t>เป็นเมืองเอกของเขตปกครองปายันกั๋วเลิ่ง (ปาโจว) ชนพื้นเมืองส่วนใหญ่เป็นเผ่ามองโกล อดีตเป็นเมืองหน้าด่านบนเส้นทางสายไหมทางตอนกลางและถิ่นกำเนิดวัฒนธรรมแห่งดินแดนตะวันตกที่สำคัญปัจจุบันเป็นเมืองที่ใหญ่อันดับสองของซินเจียงและเป็นประตูผ่านสู่พื้นที่ตอนใต้ของซินเจียงอีกด้วย</w:t>
      </w:r>
    </w:p>
    <w:p w14:paraId="58E06E27" w14:textId="77777777" w:rsidR="00F813EA" w:rsidRPr="002E6047" w:rsidRDefault="00F813EA" w:rsidP="00F813EA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34EEA47D" w14:textId="262DFC00" w:rsidR="00F813EA" w:rsidRDefault="00F813EA" w:rsidP="00F813E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C7837" w:rsidRPr="00522621">
        <w:rPr>
          <w:rFonts w:ascii="CordiaUPC" w:hAnsi="CordiaUPC" w:cs="CordiaUPC"/>
          <w:b/>
          <w:bCs/>
          <w:sz w:val="32"/>
          <w:szCs w:val="32"/>
        </w:rPr>
        <w:t>WAN DA JIN HUA</w:t>
      </w:r>
      <w:r w:rsidR="00BC783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42290C7A" w14:textId="33225510" w:rsidR="00067D28" w:rsidRDefault="00F201BA" w:rsidP="000B3CE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eastAsia="SimSun" w:hAnsi="CordiaUPC" w:cs="CordiaUPC"/>
          <w:noProof/>
          <w:sz w:val="32"/>
          <w:szCs w:val="32"/>
        </w:rPr>
        <w:pict w14:anchorId="0FDF4072">
          <v:roundrect id="_x0000_s1282" style="position:absolute;left:0;text-align:left;margin-left:.05pt;margin-top:8.6pt;width:538.8pt;height:36pt;z-index:251651584;visibility:visible;mso-position-horizontal-relative:margin;mso-position-vertical-relative:text" arcsize="10923f" fillcolor="#5c2d16" stroked="f" strokecolor="#1f4d78">
            <v:stroke dashstyle="longDash"/>
            <v:textbox>
              <w:txbxContent>
                <w:p w14:paraId="49B09FA8" w14:textId="00632AFB" w:rsidR="00CB1A74" w:rsidRPr="00002A6B" w:rsidRDefault="00CB1A74" w:rsidP="0074435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9121A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คู่เอ๋อเล่อ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สวนหลงซาน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นั่งรถไฟความเร็วสูง 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อูหลู่มู่ฉี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33A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8E1FB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  <w:r w:rsidR="005708C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708C5">
        <w:rPr>
          <w:rFonts w:ascii="CordiaUPC" w:hAnsi="CordiaUPC" w:cs="CordiaUPC" w:hint="cs"/>
          <w:sz w:val="32"/>
          <w:szCs w:val="32"/>
          <w:cs/>
        </w:rPr>
        <w:tab/>
      </w:r>
    </w:p>
    <w:p w14:paraId="3BD07F95" w14:textId="77777777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48BB5A1C" w14:textId="106C7A68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567CBBFD" w14:textId="77777777" w:rsidR="00140EBA" w:rsidRDefault="00744350" w:rsidP="000033B2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 xml:space="preserve"> 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ab/>
      </w:r>
    </w:p>
    <w:p w14:paraId="0A44AE42" w14:textId="469BCDB8" w:rsidR="00923A6B" w:rsidRPr="00911AA7" w:rsidRDefault="00AD1CDC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412E9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สวนหลงซาน</w:t>
      </w:r>
      <w:r w:rsidR="00412E9A" w:rsidRPr="00FB7308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สวนหลงซานเริ่มก่อสร้างในเดือนกุมภาพันธ์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พ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>.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ศ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. 2544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โดยมีพื้นที่ตามแผน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167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เฮกตาร์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สวนสาธารณะหลงซานแบ่งออกเป็นจุดชมวิวเจ็ดแห่ง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ได้แก่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พื้นที่ชมวิวหลงซาน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หลงถาน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จุดชม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วิวหลงซีซาน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อุทยานนิเวศวิทยาพืชพรรณที่แห้งแล้ง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น้ำพุพระจันทร์เสี้ยว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พื้นที่ชมสัตว์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และพื้นที่สันทนาการ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เป็นสวนสาธารณะแบบเปิดที่รวมเอาความบันเทิง</w:t>
      </w:r>
      <w:r w:rsidR="00412E9A" w:rsidRPr="00FB730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12E9A" w:rsidRPr="00FB7308">
        <w:rPr>
          <w:rFonts w:ascii="CordiaUPC" w:hAnsi="CordiaUPC" w:cs="CordiaUPC" w:hint="cs"/>
          <w:color w:val="000000"/>
          <w:sz w:val="32"/>
          <w:szCs w:val="32"/>
          <w:cs/>
        </w:rPr>
        <w:t>การเที่ยวชมเข้าไว้ด้วยกัน</w:t>
      </w:r>
    </w:p>
    <w:p w14:paraId="07DDC92F" w14:textId="239F5245" w:rsidR="00432E5E" w:rsidRPr="003F1900" w:rsidRDefault="00AF0C24" w:rsidP="00D535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4B0E8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บนรถไฟ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</w:p>
    <w:p w14:paraId="6619C9C8" w14:textId="25ACB203" w:rsidR="00590431" w:rsidRDefault="00F201BA" w:rsidP="00590431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12759CEE">
          <v:shape id="_x0000_s1348" type="#_x0000_t75" alt="shutterstock_69891694" style="position:absolute;left:0;text-align:left;margin-left:-.25pt;margin-top:80.9pt;width:539.4pt;height:187.45pt;z-index:251661824;visibility:visible;mso-wrap-style:square;mso-position-horizontal-relative:text;mso-position-vertical-relative:text;mso-width-relative:page;mso-height-relative:page">
            <v:imagedata r:id="rId27" o:title="shutterstock_69891694"/>
            <w10:wrap type="topAndBottom"/>
          </v:shape>
        </w:pict>
      </w:r>
      <w:r w:rsidR="003F1900"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บ่าย </w:t>
      </w:r>
      <w:r w:rsidR="003F1900">
        <w:rPr>
          <w:rFonts w:ascii="CordiaUPC" w:eastAsia="AngsanaUPC" w:hAnsi="CordiaUPC" w:cs="CordiaUPC"/>
          <w:bCs/>
          <w:sz w:val="32"/>
          <w:szCs w:val="32"/>
          <w:cs/>
        </w:rPr>
        <w:tab/>
      </w:r>
      <w:r w:rsidR="00412E9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สถานีรถไฟความเร็วสูง</w:t>
      </w:r>
      <w:r w:rsidR="00412E9A" w:rsidRPr="0009520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412E9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เพื่อเดินทางไปยังเมืองอูหลู่มู่ฉี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(ใช้เวลานั่งรถไฟประมาณ </w:t>
      </w:r>
      <w:r w:rsidR="00412E9A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3.30 </w:t>
      </w:r>
      <w:r w:rsidR="00412E9A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ชั่วโมง) </w:t>
      </w:r>
      <w:r w:rsidR="00590431" w:rsidRPr="00D139E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>(</w:t>
      </w:r>
      <w:r w:rsidR="00590431" w:rsidRPr="00D139E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ทั้งนี้อาจจะมีการเปลี่ยนแปลงขบวนรถไฟ</w:t>
      </w:r>
      <w:r w:rsidR="00590431" w:rsidRPr="00D139E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) </w:t>
      </w:r>
      <w:r w:rsidR="00590431" w:rsidRPr="00D139E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หมายเหตุ</w:t>
      </w:r>
      <w:r w:rsidR="00590431" w:rsidRPr="00D139E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: </w:t>
      </w:r>
      <w:r w:rsidR="00590431" w:rsidRPr="00D139E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เพื่อความรวดเร็วในการขึ้น</w:t>
      </w:r>
      <w:r w:rsidR="00590431" w:rsidRPr="00D139E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- </w:t>
      </w:r>
      <w:r w:rsidR="00590431" w:rsidRPr="00D139E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ลงรถไฟ</w:t>
      </w:r>
      <w:r w:rsidR="00590431" w:rsidRPr="00D139E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 w:rsidR="00590431" w:rsidRPr="00D139E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กระเป๋าเดินทาง</w:t>
      </w:r>
      <w:r w:rsidR="00590431" w:rsidRPr="00D139E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 </w:t>
      </w:r>
      <w:r w:rsidR="00590431" w:rsidRPr="00D139E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และสัมภาระของแต่ละท่านจำเป็นต้องลากด้วยตนเอง</w:t>
      </w:r>
      <w:r w:rsidR="00590431" w:rsidRPr="00D139E5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 w:rsidR="00590431" w:rsidRPr="00D139E5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14:paraId="7234A703" w14:textId="4586513A" w:rsidR="00DB0259" w:rsidRDefault="00DB0259" w:rsidP="00D139E5">
      <w:pPr>
        <w:spacing w:before="240"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นำท่านอิสระช้อปปิ้งที่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ตลาดต้าปาจา</w:t>
      </w:r>
      <w:r w:rsidRPr="0083284F">
        <w:rPr>
          <w:rFonts w:ascii="CordiaUPC" w:hAnsi="CordiaUPC" w:cs="CordiaUPC"/>
          <w:color w:val="0070C0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เป็นตลาดพื้นเมืองที่เป็นสัญลักษณ์อู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หลู่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มู่ฉี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จำหน่ายสินค้าพื้นเมือง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เช่น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อัลมอนด์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วอลนัท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กีวีอบแห้ง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ลูกเกด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ฯลฯ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แล้วยังมีสินค้าประเภทเครื่องดนตรีพื้นเมือง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รวมถึงเครื่องทองเหลือง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เช่น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แจกัน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กาน้ำชา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เป็นต้น</w:t>
      </w:r>
      <w:r w:rsidRPr="0083284F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83284F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ให้ท่านได้เลือกชมสินค้าได้ตามอัธยาศัย</w:t>
      </w:r>
    </w:p>
    <w:p w14:paraId="50E4FE2F" w14:textId="7F003757" w:rsidR="00E40077" w:rsidRDefault="00F201BA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6007F693">
          <v:group id="_x0000_s1369" style="position:absolute;left:0;text-align:left;margin-left:.35pt;margin-top:16.3pt;width:538.8pt;height:166.15pt;z-index:251670016" coordorigin="568,10385" coordsize="10776,3683">
            <v:shape id="_x0000_s1366" type="#_x0000_t75" style="position:absolute;left:568;top:10385;width:5444;height:3683;mso-position-horizontal-relative:text;mso-position-vertical-relative:text">
              <v:imagedata r:id="rId28" o:title="LINE_ALBUM_ตลาดต้าปาจา_๒๔๐๕๐๖_1"/>
            </v:shape>
            <v:shape id="_x0000_s1368" type="#_x0000_t75" style="position:absolute;left:6048;top:10385;width:5296;height:3667;mso-position-horizontal-relative:text;mso-position-vertical-relative:text">
              <v:imagedata r:id="rId29" o:title="LINE_ALBUM_ตลาดต้าปาจา_๒๔๐๕๐๖_3"/>
            </v:shape>
          </v:group>
        </w:pict>
      </w:r>
    </w:p>
    <w:p w14:paraId="4B275524" w14:textId="7F39C2B0" w:rsidR="00E40077" w:rsidRDefault="00E4007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876656F" w14:textId="100EF21B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1E2FF1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E21D124" w14:textId="40BF33A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26152CE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B29077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F5CE0CC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C152C1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9082B2" w14:textId="77777777" w:rsidR="007C43A7" w:rsidRDefault="007C43A7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F980CE" w14:textId="77777777" w:rsidR="007C43A7" w:rsidRDefault="007C43A7" w:rsidP="00D139E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387ED2F" w14:textId="03266CD4" w:rsidR="003F1900" w:rsidRPr="00412E9A" w:rsidRDefault="003F1900" w:rsidP="00412E9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D31050" w:rsidRPr="00660B98">
        <w:rPr>
          <w:rFonts w:ascii="CordiaUPC" w:eastAsia="SimSun" w:hAnsi="CordiaUPC" w:cs="CordiaUPC" w:hint="cs"/>
          <w:b/>
          <w:bCs/>
          <w:sz w:val="32"/>
          <w:szCs w:val="32"/>
          <w:highlight w:val="lightGray"/>
          <w:cs/>
          <w:lang w:eastAsia="zh-CN"/>
        </w:rPr>
        <w:t>เมนูพิเศษ</w:t>
      </w:r>
      <w:r w:rsidR="00D31050" w:rsidRPr="00660B98">
        <w:rPr>
          <w:rFonts w:ascii="CordiaUPC" w:eastAsia="SimSun" w:hAnsi="CordiaUPC" w:cs="CordiaUPC"/>
          <w:b/>
          <w:bCs/>
          <w:sz w:val="32"/>
          <w:szCs w:val="32"/>
          <w:highlight w:val="lightGray"/>
          <w:lang w:eastAsia="zh-CN"/>
        </w:rPr>
        <w:t>…</w:t>
      </w:r>
      <w:r w:rsidR="00D31050" w:rsidRPr="00660B98">
        <w:rPr>
          <w:rFonts w:ascii="CordiaUPC" w:eastAsia="SimSun" w:hAnsi="CordiaUPC" w:cs="CordiaUPC" w:hint="cs"/>
          <w:b/>
          <w:bCs/>
          <w:sz w:val="32"/>
          <w:szCs w:val="32"/>
          <w:highlight w:val="lightGray"/>
          <w:cs/>
          <w:lang w:eastAsia="zh-CN"/>
        </w:rPr>
        <w:t>อาหารกวางตุ้ง</w:t>
      </w:r>
    </w:p>
    <w:p w14:paraId="50A3034F" w14:textId="7EDAB271" w:rsidR="003F1900" w:rsidRDefault="003F1900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ab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 w:rsidRPr="004B0E8B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CC7D3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C7837" w:rsidRPr="0052262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HAMPTON BY HILTON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C7837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C783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6FC9895" w14:textId="5797E7B2" w:rsidR="00DB0259" w:rsidRDefault="00F201BA" w:rsidP="00CC7D31">
      <w:pPr>
        <w:spacing w:line="0" w:lineRule="atLeast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pict w14:anchorId="02B81DF3">
          <v:roundrect id="_x0000_s1284" style="position:absolute;margin-left:-.25pt;margin-top:.2pt;width:538.8pt;height:33.6pt;z-index:251652608;visibility:visible;mso-position-horizontal-relative:margin" arcsize="10923f" fillcolor="#5c2d16" stroked="f" strokecolor="#1f4d78">
            <v:stroke dashstyle="longDash"/>
            <v:textbox>
              <w:txbxContent>
                <w:p w14:paraId="7F5F7CC4" w14:textId="32B25578" w:rsidR="00CB1A74" w:rsidRPr="00002A6B" w:rsidRDefault="00CB1A74" w:rsidP="003F190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อูหลู่มู่ฉี </w:t>
                  </w:r>
                  <w:r w:rsidR="00E400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กวางเจา (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F8368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</w:t>
                  </w:r>
                  <w:r w:rsidR="004657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883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4657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12</w:t>
                  </w:r>
                  <w:r w:rsidR="00F8368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.45-</w:t>
                  </w:r>
                  <w:r w:rsidR="004657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18</w:t>
                  </w:r>
                  <w:r w:rsidR="00F8368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.00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กวางเจา </w:t>
                  </w:r>
                  <w:r w:rsidR="00E400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กรุงเทพ (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36</w:t>
                  </w:r>
                  <w:r w:rsidR="004657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4657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20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.</w:t>
                  </w:r>
                  <w:r w:rsidR="004657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25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4657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22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.</w:t>
                  </w:r>
                  <w:r w:rsidR="004657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30</w:t>
                  </w:r>
                  <w:r w:rsidR="00BC7837" w:rsidRPr="00BC783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657F719" w14:textId="77777777" w:rsidR="007C43A7" w:rsidRPr="007C43A7" w:rsidRDefault="007C43A7" w:rsidP="007C43A7">
      <w:pPr>
        <w:rPr>
          <w:rFonts w:eastAsia="SimSun"/>
        </w:rPr>
      </w:pPr>
    </w:p>
    <w:p w14:paraId="090B5350" w14:textId="44A11884" w:rsidR="003F1900" w:rsidRDefault="003F1900" w:rsidP="003F1900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="006540B3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ณ ห้องอาหารโรงแรม</w:t>
      </w:r>
    </w:p>
    <w:p w14:paraId="7DE67783" w14:textId="147BD011" w:rsidR="00CC09BF" w:rsidRPr="00CC09BF" w:rsidRDefault="00470021" w:rsidP="00364009">
      <w:pPr>
        <w:spacing w:line="360" w:lineRule="exact"/>
        <w:ind w:left="1440" w:hanging="1440"/>
        <w:jc w:val="thaiDistribute"/>
      </w:pPr>
      <w:r w:rsidRPr="00911AA7">
        <w:rPr>
          <w:rFonts w:ascii="CordiaUPC" w:hAnsi="CordiaUPC" w:cs="CordiaUPC"/>
          <w:sz w:val="32"/>
          <w:szCs w:val="32"/>
          <w:cs/>
        </w:rPr>
        <w:tab/>
      </w:r>
      <w:r w:rsidR="00F21B24" w:rsidRPr="00875D23">
        <w:rPr>
          <w:rFonts w:ascii="CordiaUPC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C26E078" w14:textId="202EFDF1" w:rsidR="00F21B24" w:rsidRDefault="006540B3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lastRenderedPageBreak/>
        <w:t>12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.45 </w:t>
      </w:r>
      <w:r w:rsidR="00F21B24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เหินฟ้าสู่ </w:t>
      </w:r>
      <w:r w:rsidR="00F21B24"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เมืองกวางเจา</w:t>
      </w:r>
      <w:r w:rsidR="00F21B24"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โดยสายการบิน </w:t>
      </w:r>
      <w:r w:rsidR="00F21B24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>CHINA SOUTHERN AIRLINE</w:t>
      </w:r>
      <w:r w:rsidR="00F21B24" w:rsidRPr="001A1C39">
        <w:rPr>
          <w:rFonts w:ascii="CordiaUPC" w:hAnsi="CordiaUPC" w:cs="CordiaUPC"/>
          <w:color w:val="0070C0"/>
          <w:sz w:val="32"/>
          <w:szCs w:val="32"/>
          <w:shd w:val="clear" w:color="auto" w:fill="FFFFFF"/>
        </w:rPr>
        <w:t xml:space="preserve"> 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เที่ยวบินที่ </w:t>
      </w:r>
      <w:r w:rsidR="00F21B24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>CZ</w:t>
      </w:r>
      <w:r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>6883</w:t>
      </w:r>
      <w:r w:rsidR="00F21B24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t xml:space="preserve"> </w:t>
      </w:r>
      <w:r w:rsidR="00F21B24" w:rsidRPr="005C435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  <w:sym w:font="Wingdings" w:char="F051"/>
      </w:r>
    </w:p>
    <w:p w14:paraId="087F07FD" w14:textId="228D7787" w:rsidR="00F21B24" w:rsidRDefault="00F21B24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</w:t>
      </w:r>
      <w:r w:rsidR="006540B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8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.00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เดินทางถึง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สนามบินไป่หวิน เมืองกวางเจา</w:t>
      </w:r>
      <w:r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เมืองหลวงของมณฑลกวางตุ้ง</w:t>
      </w:r>
    </w:p>
    <w:p w14:paraId="4FBBE851" w14:textId="37ED9B90" w:rsidR="00F26589" w:rsidRPr="00F26589" w:rsidRDefault="006540B3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20.25</w:t>
      </w:r>
      <w:r w:rsidR="00F26589"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BC7837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A1BBE" w:rsidRPr="002A1BBE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t>CHINA SOUTHERN AIRLINES</w:t>
      </w:r>
      <w:r w:rsidR="002A1BB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BC7837">
        <w:rPr>
          <w:rFonts w:ascii="CordiaUPC" w:eastAsia="Cordia New" w:hAnsi="CordiaUPC" w:cs="CordiaUPC"/>
          <w:b/>
          <w:bCs/>
          <w:color w:val="5C2D16"/>
          <w:spacing w:val="-10"/>
          <w:sz w:val="32"/>
          <w:szCs w:val="32"/>
          <w:lang w:eastAsia="zh-CN"/>
        </w:rPr>
        <w:t>CZ36</w:t>
      </w:r>
      <w:r>
        <w:rPr>
          <w:rFonts w:ascii="CordiaUPC" w:eastAsia="Cordia New" w:hAnsi="CordiaUPC" w:cs="CordiaUPC"/>
          <w:b/>
          <w:bCs/>
          <w:color w:val="5C2D16"/>
          <w:spacing w:val="-10"/>
          <w:sz w:val="32"/>
          <w:szCs w:val="32"/>
          <w:lang w:eastAsia="zh-CN"/>
        </w:rPr>
        <w:t>1</w:t>
      </w:r>
      <w:r w:rsidR="00F26589" w:rsidRPr="00BC7837">
        <w:rPr>
          <w:rFonts w:ascii="CordiaUPC" w:eastAsia="Cordia New" w:hAnsi="CordiaUPC" w:cs="CordiaUPC"/>
          <w:b/>
          <w:bCs/>
          <w:color w:val="5C2D16"/>
          <w:spacing w:val="-10"/>
          <w:sz w:val="32"/>
          <w:szCs w:val="32"/>
          <w:cs/>
          <w:lang w:eastAsia="zh-CN"/>
        </w:rPr>
        <w:t xml:space="preserve"> </w:t>
      </w:r>
      <w:r w:rsidR="00F26589" w:rsidRPr="00BC7837"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  <w:sym w:font="Wingdings" w:char="F051"/>
      </w:r>
    </w:p>
    <w:p w14:paraId="76CC3C6C" w14:textId="649A7009" w:rsidR="00F26589" w:rsidRPr="00F26589" w:rsidRDefault="00F26589" w:rsidP="007C43A7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7C43A7"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7C43A7"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1436E2A3" w14:textId="1454548C" w:rsidR="00F26589" w:rsidRPr="00F26589" w:rsidRDefault="006540B3" w:rsidP="00F26589">
      <w:pPr>
        <w:spacing w:line="360" w:lineRule="exact"/>
        <w:ind w:left="1440" w:hanging="1440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22.30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F26589" w:rsidRPr="00590431">
        <w:rPr>
          <w:rFonts w:ascii="CordiaUPC" w:hAnsi="CordiaUPC" w:cs="CordiaUPC"/>
          <w:b/>
          <w:bCs/>
          <w:color w:val="5C2D16"/>
          <w:sz w:val="32"/>
          <w:szCs w:val="32"/>
          <w:cs/>
        </w:rPr>
        <w:t>ท่าอากาศยานสุวรรณภูมิ</w:t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 </w:t>
      </w:r>
      <w:r w:rsidR="00F26589" w:rsidRPr="00BC7837">
        <w:rPr>
          <w:rFonts w:ascii="CordiaUPC" w:hAnsi="CordiaUPC" w:cs="CordiaUPC"/>
          <w:b/>
          <w:bCs/>
          <w:color w:val="5C2D16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818DB79" w14:textId="77777777" w:rsidR="00F21B24" w:rsidRDefault="00F21B24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A1542B" w14:textId="297FD4F1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0026BE02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953F1AB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546B2E00" w14:textId="77777777" w:rsidR="000033B2" w:rsidRPr="00F26589" w:rsidRDefault="000033B2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7EC3F4F8" w14:textId="7B6506FD" w:rsidR="007C43A7" w:rsidRPr="00590431" w:rsidRDefault="00080A19" w:rsidP="00590431">
      <w:pPr>
        <w:shd w:val="clear" w:color="auto" w:fill="5C2D1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AD7F0E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D7F0E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2CDF931E" w14:textId="77777777" w:rsidR="007C43A7" w:rsidRDefault="007C43A7" w:rsidP="00D139E5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008080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76034D">
        <w:trPr>
          <w:trHeight w:val="530"/>
        </w:trPr>
        <w:tc>
          <w:tcPr>
            <w:tcW w:w="10773" w:type="dxa"/>
            <w:shd w:val="clear" w:color="auto" w:fill="5C2D16"/>
            <w:vAlign w:val="center"/>
            <w:hideMark/>
          </w:tcPr>
          <w:p w14:paraId="4995330E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1F81BFDA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231544" w:rsidRPr="009B014D" w14:paraId="6F59422B" w14:textId="77777777" w:rsidTr="0076034D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2D16"/>
            <w:vAlign w:val="center"/>
          </w:tcPr>
          <w:p w14:paraId="4FA9D4DA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2D16"/>
            <w:vAlign w:val="center"/>
            <w:hideMark/>
          </w:tcPr>
          <w:p w14:paraId="57D77CEE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2D16"/>
            <w:vAlign w:val="center"/>
          </w:tcPr>
          <w:p w14:paraId="7CE9794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C2D16"/>
            <w:vAlign w:val="center"/>
          </w:tcPr>
          <w:p w14:paraId="3905DD3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59AE3186" w:rsidR="00251E00" w:rsidRPr="009B014D" w:rsidRDefault="006C68E8" w:rsidP="006C68E8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21</w:t>
            </w:r>
            <w:r w:rsidR="00415AC4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-2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8</w:t>
            </w:r>
            <w:r w:rsidR="00415AC4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15AC4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 w:rsidR="00251E00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51E00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56220464" w:rsidR="00251E00" w:rsidRPr="003C1758" w:rsidRDefault="00915F21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79</w:t>
            </w:r>
            <w:r w:rsidR="00251E0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32D94E13" w:rsidR="00251E00" w:rsidRPr="003C1758" w:rsidRDefault="00415AC4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1</w:t>
            </w:r>
            <w:r w:rsidR="00915F21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4FD18CB1" w:rsidR="00251E00" w:rsidRPr="006107D0" w:rsidRDefault="00915F21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67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530CF353" w14:textId="6CDD709D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2DF969D" w14:textId="77777777" w:rsidR="009B014D" w:rsidRDefault="00F201BA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784A172A">
          <v:roundrect id="AutoShape 148" o:spid="_x0000_s1187" style="position:absolute;left:0;text-align:left;margin-left:.5pt;margin-top:.5pt;width:154.25pt;height:27.6pt;z-index:251647488;visibility:visible;mso-position-horizontal-relative:margin" arcsize="10923f" fillcolor="#5c2d16" stroked="f" strokecolor="#023e8a">
            <v:stroke dashstyle="longDash"/>
            <v:textbox>
              <w:txbxContent>
                <w:p w14:paraId="47954CBC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A1C83F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478BF01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E86FFC4" w14:textId="075F76BE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6C68E8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30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6C68E8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ก.ค.</w:t>
      </w:r>
      <w:r w:rsidR="000C315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6</w:t>
      </w:r>
      <w:r w:rsidR="00986D9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7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**</w:t>
      </w:r>
    </w:p>
    <w:p w14:paraId="7C0EF8BD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65695222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480DCB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2E9FFD59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lastRenderedPageBreak/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4AC700E5" w14:textId="5A7E6EFE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660B98">
        <w:rPr>
          <w:rFonts w:ascii="CordiaUPC" w:eastAsia="SimSun" w:hAnsi="CordiaUPC" w:cs="CordiaUPC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 xml:space="preserve">ท่านละไม่เกิน </w:t>
      </w:r>
      <w:r w:rsidR="004D0CF5" w:rsidRPr="00660B98">
        <w:rPr>
          <w:rFonts w:ascii="CordiaUPC" w:eastAsia="SimSun" w:hAnsi="CordiaUPC" w:cs="CordiaUPC" w:hint="cs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>2</w:t>
      </w:r>
      <w:r w:rsidR="007C43A7" w:rsidRPr="00660B98">
        <w:rPr>
          <w:rFonts w:ascii="CordiaUPC" w:eastAsia="SimSun" w:hAnsi="CordiaUPC" w:cs="CordiaUPC" w:hint="cs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>3</w:t>
      </w:r>
      <w:r w:rsidRPr="00660B98">
        <w:rPr>
          <w:rFonts w:ascii="CordiaUPC" w:eastAsia="SimSun" w:hAnsi="CordiaUPC" w:cs="CordiaUPC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 xml:space="preserve"> กิโลกรัม</w:t>
      </w:r>
      <w:r w:rsidRPr="00660B98">
        <w:rPr>
          <w:rFonts w:ascii="CordiaUPC" w:eastAsia="SimSun" w:hAnsi="CordiaUPC" w:cs="CordiaUPC" w:hint="cs"/>
          <w:b/>
          <w:bCs/>
          <w:color w:val="FFFFFF"/>
          <w:spacing w:val="-16"/>
          <w:sz w:val="32"/>
          <w:szCs w:val="32"/>
          <w:highlight w:val="darkRed"/>
          <w:shd w:val="clear" w:color="auto" w:fill="00ACA8"/>
          <w:cs/>
        </w:rPr>
        <w:t xml:space="preserve"> จำนวนท่านละ 1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F7A288F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C72C7D9" w14:textId="77777777" w:rsidR="009B014D" w:rsidRPr="009B014D" w:rsidRDefault="009B014D" w:rsidP="009B014D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7A6997C3" w14:textId="77777777" w:rsidR="009B014D" w:rsidRPr="009B014D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3FEFFC11" w14:textId="77777777" w:rsidR="009B014D" w:rsidRPr="00660B98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u w:val="single"/>
          <w:lang w:eastAsia="zh-CN"/>
        </w:rPr>
      </w:pPr>
      <w:r w:rsidRPr="00660B98"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 xml:space="preserve">ค่าบริการดังกล่าว (ข้อ </w:t>
      </w:r>
      <w:r w:rsidR="00B50D4E" w:rsidRPr="00660B98">
        <w:rPr>
          <w:rFonts w:ascii="CordiaUPC" w:eastAsia="Wingdings" w:hAnsi="CordiaUPC" w:cs="CordiaUPC" w:hint="cs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>1</w:t>
      </w:r>
      <w:r w:rsidRPr="00660B98"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>-</w:t>
      </w:r>
      <w:r w:rsidR="0082285D" w:rsidRPr="00660B98">
        <w:rPr>
          <w:rFonts w:ascii="CordiaUPC" w:eastAsia="Wingdings" w:hAnsi="CordiaUPC" w:cs="CordiaUPC" w:hint="cs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>7</w:t>
      </w:r>
      <w:r w:rsidRPr="00660B98"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shd w:val="clear" w:color="auto" w:fill="00ACA8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660B98">
        <w:rPr>
          <w:rFonts w:ascii="CordiaUPC" w:eastAsia="Wingdings" w:hAnsi="CordiaUPC" w:cs="CordiaUPC"/>
          <w:b/>
          <w:bCs/>
          <w:color w:val="FFFFFF"/>
          <w:sz w:val="32"/>
          <w:szCs w:val="32"/>
          <w:highlight w:val="darkRed"/>
          <w:shd w:val="clear" w:color="auto" w:fill="00ACA8"/>
          <w:lang w:eastAsia="zh-CN"/>
        </w:rPr>
        <w:t>!!!</w:t>
      </w:r>
    </w:p>
    <w:p w14:paraId="3A59967E" w14:textId="4C123361" w:rsidR="007C43A7" w:rsidRDefault="009B014D" w:rsidP="00D139E5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B53EB5F" w14:textId="77777777" w:rsidR="009B014D" w:rsidRPr="009B014D" w:rsidRDefault="00F201BA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pict w14:anchorId="4D67A81C">
          <v:roundrect id="_x0000_s1188" style="position:absolute;left:0;text-align:left;margin-left:.5pt;margin-top:.4pt;width:168.25pt;height:31.5pt;z-index:251648512;visibility:visible;mso-position-horizontal-relative:margin" arcsize="10923f" fillcolor="#5c2d16" stroked="f" strokecolor="#023e8a">
            <v:stroke dashstyle="longDash"/>
            <v:textbox>
              <w:txbxContent>
                <w:p w14:paraId="3311F4CA" w14:textId="77777777"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0" w:name="_Hlk117702487"/>
                  <w:bookmarkStart w:id="1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0"/>
                  <w:bookmarkEnd w:id="1"/>
                </w:p>
                <w:p w14:paraId="52E8C51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D7960F8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489F28B" w14:textId="77777777" w:rsidR="009B014D" w:rsidRPr="007C43A7" w:rsidRDefault="009B014D" w:rsidP="007C43A7">
      <w:pPr>
        <w:rPr>
          <w:rFonts w:eastAsia="Wingdings"/>
        </w:rPr>
      </w:pPr>
    </w:p>
    <w:p w14:paraId="2B2AA06E" w14:textId="77777777" w:rsidR="00E55939" w:rsidRPr="00E55939" w:rsidRDefault="009B014D" w:rsidP="00E5593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ค่า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ธรรมเนียมยื่นวีซ่า</w:t>
      </w:r>
      <w:r w:rsidR="00906D72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ท่องเที่ยวเข้าประเทศจีน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ผู้ถือหนังสือเดินทางไทย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(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: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1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มีนาคม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2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567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จีนยกเลิกการขอวีซ่าสำหรับหนังสือเดินทางไทย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ท่านสามารถเข้า</w:t>
      </w:r>
      <w:r w:rsidR="00E508D2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โดยไม่ต้องขอวีซ่า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)</w:t>
      </w:r>
      <w:r w:rsidR="00E55939" w:rsidRPr="00E559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D595EF3" w14:textId="77777777" w:rsidR="00A64F4C" w:rsidRPr="00A64F4C" w:rsidRDefault="00A64F4C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A64F4C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089C5298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70193B2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130022C3" w14:textId="73E4D6D4" w:rsidR="00664D33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7651E6">
        <w:rPr>
          <w:rFonts w:ascii="TH Sarabun New" w:eastAsia="SimSun" w:hAnsi="TH Sarabun New" w:cs="TH Sarabun New"/>
          <w:b/>
          <w:bCs/>
          <w:sz w:val="32"/>
          <w:szCs w:val="32"/>
          <w:u w:val="single"/>
          <w:lang w:eastAsia="zh-CN"/>
        </w:rPr>
        <w:t>2,500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บาท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</w:p>
    <w:p w14:paraId="07425E99" w14:textId="77777777" w:rsidR="009B014D" w:rsidRPr="009B014D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833B933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</w:t>
      </w:r>
      <w:r w:rsidR="000161A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1354940D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EC064E1" w14:textId="39CC3D76" w:rsidR="009B014D" w:rsidRDefault="00F201BA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pict w14:anchorId="1CA90BC5">
          <v:shape id="Picture 8" o:spid="_x0000_s1202" type="#_x0000_t75" style="position:absolute;margin-left:55.95pt;margin-top:9.7pt;width:426.65pt;height:120.2pt;z-index:251649536;visibility:visible;mso-position-horizontal-relative:margin">
            <v:imagedata r:id="rId30" o:title=""/>
            <w10:wrap type="square" anchorx="margin"/>
          </v:shape>
        </w:pict>
      </w:r>
    </w:p>
    <w:p w14:paraId="25EAE162" w14:textId="7FA6B720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03A5AB0E" w14:textId="2649B00E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77777777" w:rsidR="00227DF9" w:rsidRDefault="00F201BA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1C3556FD">
          <v:shape id="_x0000_s1318" type="#_x0000_t75" style="position:absolute;margin-left:23.1pt;margin-top:0;width:493.2pt;height:697.2pt;z-index:251656704;mso-position-horizontal-relative:text;mso-position-vertical-relative:text">
            <v:imagedata r:id="rId31" o:title="ข้อควรทราบ-15"/>
            <w10:wrap type="square"/>
          </v:shape>
        </w:pict>
      </w:r>
    </w:p>
    <w:p w14:paraId="62538E09" w14:textId="0457F303" w:rsidR="00227DF9" w:rsidRDefault="00F201BA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4391CDED">
          <v:shape id="_x0000_s1370" type="#_x0000_t75" style="position:absolute;margin-left:22.8pt;margin-top:-.2pt;width:493.2pt;height:683.4pt;z-index:251671040;mso-position-horizontal-relative:text;mso-position-vertical-relative:text">
            <v:imagedata r:id="rId32" o:title="Dep-30000_0"/>
            <w10:wrap type="square"/>
          </v:shape>
        </w:pict>
      </w:r>
    </w:p>
    <w:p w14:paraId="3A7CDC97" w14:textId="77777777" w:rsidR="00FA179F" w:rsidRDefault="00F201BA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34CB815B">
          <v:shape id="_x0000_s1320" type="#_x0000_t75" style="position:absolute;margin-left:23.1pt;margin-top:0;width:493.2pt;height:697.2pt;z-index:251657728;mso-position-horizontal-relative:text;mso-position-vertical-relative:text">
            <v:imagedata r:id="rId33" o:title="เงื่อนไขการยกเลิก"/>
            <w10:wrap type="square"/>
          </v:shape>
        </w:pict>
      </w:r>
    </w:p>
    <w:sectPr w:rsidR="00FA179F" w:rsidSect="00730C7C">
      <w:footerReference w:type="default" r:id="rId34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49387" w14:textId="77777777" w:rsidR="00660B98" w:rsidRDefault="00660B98">
      <w:r>
        <w:separator/>
      </w:r>
    </w:p>
  </w:endnote>
  <w:endnote w:type="continuationSeparator" w:id="0">
    <w:p w14:paraId="49EEA849" w14:textId="77777777" w:rsidR="00660B98" w:rsidRDefault="00660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D7DF9" w14:textId="3806F8F7" w:rsidR="00CB1A74" w:rsidRPr="00AA3202" w:rsidRDefault="006C5FC2" w:rsidP="00820DB9">
    <w:pPr>
      <w:tabs>
        <w:tab w:val="center" w:pos="4513"/>
        <w:tab w:val="right" w:pos="9026"/>
      </w:tabs>
      <w:rPr>
        <w:rFonts w:ascii="CordiaUPC" w:eastAsia="SimSun" w:hAnsi="CordiaUPC" w:cs="CordiaUPC"/>
        <w:sz w:val="28"/>
        <w:lang w:eastAsia="x-none"/>
      </w:rPr>
    </w:pPr>
    <w:r w:rsidRPr="00AA3202">
      <w:rPr>
        <w:rFonts w:ascii="CordiaUPC" w:eastAsia="SimSun" w:hAnsi="CordiaUPC" w:cs="CordiaUPC"/>
        <w:sz w:val="28"/>
        <w:lang w:val="x-none" w:eastAsia="x-none"/>
      </w:rPr>
      <w:t>SHCZKHGURC</w:t>
    </w:r>
    <w:r w:rsidR="003E2F23">
      <w:rPr>
        <w:rFonts w:ascii="CordiaUPC" w:eastAsia="SimSun" w:hAnsi="CordiaUPC" w:cs="CordiaUPC"/>
        <w:sz w:val="28"/>
        <w:lang w:eastAsia="x-none"/>
      </w:rPr>
      <w:t>2</w:t>
    </w:r>
    <w:r w:rsidRPr="00AA3202">
      <w:rPr>
        <w:rFonts w:ascii="CordiaUPC" w:eastAsia="SimSun" w:hAnsi="CordiaUPC" w:cs="CordiaUPC"/>
        <w:sz w:val="28"/>
        <w:cs/>
        <w:lang w:val="x-none" w:eastAsia="x-none"/>
      </w:rPr>
      <w:t xml:space="preserve"> ซินเจียงใต้ คัชการ์ คู่เชอ อูหลู่มู่ฉี 8 วัน 7 คืน ต.ค.67 </w:t>
    </w:r>
    <w:r w:rsidRPr="00AA3202">
      <w:rPr>
        <w:rFonts w:ascii="CordiaUPC" w:eastAsia="SimSun" w:hAnsi="CordiaUPC" w:cs="CordiaUPC"/>
        <w:sz w:val="28"/>
        <w:lang w:val="x-none" w:eastAsia="x-none"/>
      </w:rPr>
      <w:t>CZ(</w:t>
    </w:r>
    <w:r w:rsidR="003E2F23">
      <w:rPr>
        <w:rFonts w:ascii="CordiaUPC" w:eastAsia="SimSun" w:hAnsi="CordiaUPC" w:cs="CordiaUPC" w:hint="cs"/>
        <w:sz w:val="28"/>
        <w:cs/>
        <w:lang w:val="x-none" w:eastAsia="x-none"/>
      </w:rPr>
      <w:t>300724</w:t>
    </w:r>
    <w:r w:rsidRPr="00AA3202">
      <w:rPr>
        <w:rFonts w:ascii="CordiaUPC" w:eastAsia="SimSun" w:hAnsi="CordiaUPC" w:cs="CordiaUPC"/>
        <w:sz w:val="28"/>
        <w:cs/>
        <w:lang w:val="x-none" w:eastAsia="x-none"/>
      </w:rPr>
      <w:t>)</w:t>
    </w:r>
    <w:r w:rsidRPr="00AA3202">
      <w:rPr>
        <w:rFonts w:ascii="CordiaUPC" w:eastAsia="SimSun" w:hAnsi="CordiaUPC" w:cs="CordiaUPC" w:hint="cs"/>
        <w:sz w:val="28"/>
        <w:cs/>
        <w:lang w:val="x-none" w:eastAsia="x-none"/>
      </w:rPr>
      <w:t xml:space="preserve"> </w:t>
    </w:r>
    <w:r w:rsidR="00CB1A74" w:rsidRPr="00AA3202">
      <w:rPr>
        <w:rFonts w:ascii="CordiaUPC" w:eastAsia="SimSun" w:hAnsi="CordiaUPC" w:cs="CordiaUPC"/>
        <w:sz w:val="28"/>
        <w:cs/>
        <w:lang w:val="x-none" w:eastAsia="x-none"/>
      </w:rPr>
      <w:tab/>
    </w:r>
    <w:r w:rsidR="00AA3202">
      <w:rPr>
        <w:rFonts w:ascii="CordiaUPC" w:eastAsia="SimSun" w:hAnsi="CordiaUPC" w:cs="CordiaUPC"/>
        <w:sz w:val="28"/>
        <w:cs/>
        <w:lang w:val="x-none" w:eastAsia="x-none"/>
      </w:rPr>
      <w:tab/>
    </w:r>
    <w:r w:rsidRPr="00AA3202">
      <w:rPr>
        <w:rFonts w:ascii="CordiaUPC" w:eastAsia="SimSun" w:hAnsi="CordiaUPC" w:cs="CordiaUPC" w:hint="cs"/>
        <w:sz w:val="28"/>
        <w:cs/>
        <w:lang w:val="x-none" w:eastAsia="x-none"/>
      </w:rPr>
      <w:t xml:space="preserve"> </w:t>
    </w:r>
    <w:r w:rsidR="00CB1A74" w:rsidRPr="00AA3202">
      <w:rPr>
        <w:rFonts w:ascii="CordiaUPC" w:eastAsia="SimSun" w:hAnsi="CordiaUPC" w:cs="CordiaUPC" w:hint="cs"/>
        <w:sz w:val="28"/>
        <w:cs/>
        <w:lang w:val="x-none" w:eastAsia="x-none"/>
      </w:rPr>
      <w:t xml:space="preserve">        </w:t>
    </w:r>
    <w:r w:rsidR="00CB1A74" w:rsidRPr="00AA3202">
      <w:rPr>
        <w:rFonts w:ascii="CordiaUPC" w:eastAsia="SimSun" w:hAnsi="CordiaUPC" w:cs="CordiaUPC"/>
        <w:sz w:val="28"/>
        <w:lang w:val="x-none" w:eastAsia="x-none"/>
      </w:rPr>
      <w:fldChar w:fldCharType="begin"/>
    </w:r>
    <w:r w:rsidR="00CB1A74" w:rsidRPr="00AA3202">
      <w:rPr>
        <w:rFonts w:ascii="CordiaUPC" w:eastAsia="SimSun" w:hAnsi="CordiaUPC" w:cs="CordiaUPC"/>
        <w:sz w:val="28"/>
        <w:lang w:val="x-none" w:eastAsia="x-none"/>
      </w:rPr>
      <w:instrText xml:space="preserve"> PAGE   \* MERGEFORMAT </w:instrText>
    </w:r>
    <w:r w:rsidR="00CB1A74" w:rsidRPr="00AA3202">
      <w:rPr>
        <w:rFonts w:ascii="CordiaUPC" w:eastAsia="SimSun" w:hAnsi="CordiaUPC" w:cs="CordiaUPC"/>
        <w:sz w:val="28"/>
        <w:lang w:val="x-none" w:eastAsia="x-none"/>
      </w:rPr>
      <w:fldChar w:fldCharType="separate"/>
    </w:r>
    <w:r w:rsidR="006540B3">
      <w:rPr>
        <w:rFonts w:ascii="CordiaUPC" w:eastAsia="SimSun" w:hAnsi="CordiaUPC" w:cs="CordiaUPC"/>
        <w:noProof/>
        <w:sz w:val="28"/>
        <w:lang w:val="x-none" w:eastAsia="x-none"/>
      </w:rPr>
      <w:t>10</w:t>
    </w:r>
    <w:r w:rsidR="00CB1A74" w:rsidRPr="00AA3202">
      <w:rPr>
        <w:rFonts w:ascii="CordiaUPC" w:eastAsia="SimSun" w:hAnsi="CordiaUPC" w:cs="CordiaUPC"/>
        <w:sz w:val="28"/>
        <w:lang w:val="x-none" w:eastAsia="x-none"/>
      </w:rPr>
      <w:fldChar w:fldCharType="end"/>
    </w:r>
    <w:r w:rsidR="00CB1A74" w:rsidRPr="00AA3202">
      <w:rPr>
        <w:rFonts w:ascii="CordiaUPC" w:eastAsia="Wingdings" w:hAnsi="CordiaUPC" w:cs="CordiaUPC"/>
        <w:sz w:val="28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B5F04" w14:textId="77777777" w:rsidR="00660B98" w:rsidRDefault="00660B98">
      <w:r>
        <w:separator/>
      </w:r>
    </w:p>
  </w:footnote>
  <w:footnote w:type="continuationSeparator" w:id="0">
    <w:p w14:paraId="7D7D5E43" w14:textId="77777777" w:rsidR="00660B98" w:rsidRDefault="00660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92512460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58432045">
    <w:abstractNumId w:val="11"/>
  </w:num>
  <w:num w:numId="3" w16cid:durableId="2031562384">
    <w:abstractNumId w:val="17"/>
  </w:num>
  <w:num w:numId="4" w16cid:durableId="21381393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084029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1320685">
    <w:abstractNumId w:val="14"/>
  </w:num>
  <w:num w:numId="7" w16cid:durableId="1133786282">
    <w:abstractNumId w:val="11"/>
  </w:num>
  <w:num w:numId="8" w16cid:durableId="1001616900">
    <w:abstractNumId w:val="12"/>
  </w:num>
  <w:num w:numId="9" w16cid:durableId="1430076630">
    <w:abstractNumId w:val="17"/>
  </w:num>
  <w:num w:numId="10" w16cid:durableId="984966767">
    <w:abstractNumId w:val="1"/>
  </w:num>
  <w:num w:numId="11" w16cid:durableId="1131284174">
    <w:abstractNumId w:val="0"/>
  </w:num>
  <w:num w:numId="12" w16cid:durableId="2045671557">
    <w:abstractNumId w:val="4"/>
  </w:num>
  <w:num w:numId="13" w16cid:durableId="609551919">
    <w:abstractNumId w:val="6"/>
  </w:num>
  <w:num w:numId="14" w16cid:durableId="564099800">
    <w:abstractNumId w:val="21"/>
  </w:num>
  <w:num w:numId="15" w16cid:durableId="1990286214">
    <w:abstractNumId w:val="15"/>
  </w:num>
  <w:num w:numId="16" w16cid:durableId="1372416811">
    <w:abstractNumId w:val="3"/>
  </w:num>
  <w:num w:numId="17" w16cid:durableId="1380126096">
    <w:abstractNumId w:val="13"/>
  </w:num>
  <w:num w:numId="18" w16cid:durableId="2069719426">
    <w:abstractNumId w:val="16"/>
  </w:num>
  <w:num w:numId="19" w16cid:durableId="1821077898">
    <w:abstractNumId w:val="20"/>
  </w:num>
  <w:num w:numId="20" w16cid:durableId="915478372">
    <w:abstractNumId w:val="9"/>
  </w:num>
  <w:num w:numId="21" w16cid:durableId="2083486033">
    <w:abstractNumId w:val="5"/>
  </w:num>
  <w:num w:numId="22" w16cid:durableId="735125260">
    <w:abstractNumId w:val="2"/>
  </w:num>
  <w:num w:numId="23" w16cid:durableId="670136971">
    <w:abstractNumId w:val="22"/>
  </w:num>
  <w:num w:numId="24" w16cid:durableId="876967630">
    <w:abstractNumId w:val="8"/>
  </w:num>
  <w:num w:numId="25" w16cid:durableId="338124575">
    <w:abstractNumId w:val="18"/>
  </w:num>
  <w:num w:numId="26" w16cid:durableId="1846090195">
    <w:abstractNumId w:val="10"/>
  </w:num>
  <w:num w:numId="27" w16cid:durableId="670333611">
    <w:abstractNumId w:val="19"/>
  </w:num>
  <w:num w:numId="28" w16cid:durableId="2847749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8193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3AD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B35"/>
    <w:rsid w:val="000E2C20"/>
    <w:rsid w:val="000E504B"/>
    <w:rsid w:val="000E5B42"/>
    <w:rsid w:val="000E7548"/>
    <w:rsid w:val="000F0108"/>
    <w:rsid w:val="000F20F3"/>
    <w:rsid w:val="000F228C"/>
    <w:rsid w:val="000F2809"/>
    <w:rsid w:val="000F307F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3DB4"/>
    <w:rsid w:val="00134447"/>
    <w:rsid w:val="0013466A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58DB"/>
    <w:rsid w:val="00155A09"/>
    <w:rsid w:val="00156008"/>
    <w:rsid w:val="00156AAF"/>
    <w:rsid w:val="001614E6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173E"/>
    <w:rsid w:val="00222707"/>
    <w:rsid w:val="00222C3D"/>
    <w:rsid w:val="00222FC3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28A"/>
    <w:rsid w:val="00244AA0"/>
    <w:rsid w:val="00244ED1"/>
    <w:rsid w:val="0024701C"/>
    <w:rsid w:val="00251655"/>
    <w:rsid w:val="00251E00"/>
    <w:rsid w:val="00254E88"/>
    <w:rsid w:val="00256F4F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2697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7773"/>
    <w:rsid w:val="00327B9E"/>
    <w:rsid w:val="00330107"/>
    <w:rsid w:val="003301D1"/>
    <w:rsid w:val="003301F9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61E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770"/>
    <w:rsid w:val="003538C8"/>
    <w:rsid w:val="00354A97"/>
    <w:rsid w:val="00354DD5"/>
    <w:rsid w:val="00354F91"/>
    <w:rsid w:val="00355410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1086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727A"/>
    <w:rsid w:val="003C1758"/>
    <w:rsid w:val="003C1D66"/>
    <w:rsid w:val="003C39E2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2F23"/>
    <w:rsid w:val="003E3BD2"/>
    <w:rsid w:val="003E3F2D"/>
    <w:rsid w:val="003E439A"/>
    <w:rsid w:val="003E5C57"/>
    <w:rsid w:val="003E7531"/>
    <w:rsid w:val="003E7695"/>
    <w:rsid w:val="003F1900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3CB8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791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2"/>
    <w:rsid w:val="004A6853"/>
    <w:rsid w:val="004A6930"/>
    <w:rsid w:val="004B0123"/>
    <w:rsid w:val="004B0140"/>
    <w:rsid w:val="004B0680"/>
    <w:rsid w:val="004B0E8B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2621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ECA"/>
    <w:rsid w:val="00584A4B"/>
    <w:rsid w:val="00586E2E"/>
    <w:rsid w:val="0058748B"/>
    <w:rsid w:val="0058772C"/>
    <w:rsid w:val="00590431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353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E680F"/>
    <w:rsid w:val="005F05C8"/>
    <w:rsid w:val="005F08D8"/>
    <w:rsid w:val="005F2FF0"/>
    <w:rsid w:val="005F4A74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5C8"/>
    <w:rsid w:val="00643EAA"/>
    <w:rsid w:val="00644649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40B3"/>
    <w:rsid w:val="00655447"/>
    <w:rsid w:val="00656FCC"/>
    <w:rsid w:val="0066065F"/>
    <w:rsid w:val="00660B98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DC5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D1C"/>
    <w:rsid w:val="006B1E22"/>
    <w:rsid w:val="006B1F7D"/>
    <w:rsid w:val="006B239C"/>
    <w:rsid w:val="006B32BF"/>
    <w:rsid w:val="006B342C"/>
    <w:rsid w:val="006B4C47"/>
    <w:rsid w:val="006B54D3"/>
    <w:rsid w:val="006C2F24"/>
    <w:rsid w:val="006C2FC3"/>
    <w:rsid w:val="006C324A"/>
    <w:rsid w:val="006C4394"/>
    <w:rsid w:val="006C445B"/>
    <w:rsid w:val="006C46E8"/>
    <w:rsid w:val="006C5A8E"/>
    <w:rsid w:val="006C5FC2"/>
    <w:rsid w:val="006C68E8"/>
    <w:rsid w:val="006D05BD"/>
    <w:rsid w:val="006D0B8B"/>
    <w:rsid w:val="006D0D3F"/>
    <w:rsid w:val="006D1F71"/>
    <w:rsid w:val="006D2B98"/>
    <w:rsid w:val="006D3141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0DE"/>
    <w:rsid w:val="0070190A"/>
    <w:rsid w:val="00701FEF"/>
    <w:rsid w:val="00704521"/>
    <w:rsid w:val="007054C4"/>
    <w:rsid w:val="007062AE"/>
    <w:rsid w:val="00706673"/>
    <w:rsid w:val="00710624"/>
    <w:rsid w:val="00710CAA"/>
    <w:rsid w:val="00712427"/>
    <w:rsid w:val="00712F02"/>
    <w:rsid w:val="00714DE8"/>
    <w:rsid w:val="00715700"/>
    <w:rsid w:val="00715E1B"/>
    <w:rsid w:val="00716D21"/>
    <w:rsid w:val="00717E7F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B6D"/>
    <w:rsid w:val="00735D6E"/>
    <w:rsid w:val="00736692"/>
    <w:rsid w:val="007369E0"/>
    <w:rsid w:val="007404B9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7C2E"/>
    <w:rsid w:val="0077110D"/>
    <w:rsid w:val="007724CA"/>
    <w:rsid w:val="007740DF"/>
    <w:rsid w:val="007761D0"/>
    <w:rsid w:val="007762FF"/>
    <w:rsid w:val="00776477"/>
    <w:rsid w:val="00776F2E"/>
    <w:rsid w:val="007803EA"/>
    <w:rsid w:val="00780CC7"/>
    <w:rsid w:val="0078154A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43A7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5CC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89E"/>
    <w:rsid w:val="00835AF1"/>
    <w:rsid w:val="00835B66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5FF4"/>
    <w:rsid w:val="00866BEA"/>
    <w:rsid w:val="00870961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B2E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62C9"/>
    <w:rsid w:val="008A653A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63A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1FB2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2AF9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6FB"/>
    <w:rsid w:val="00947A3B"/>
    <w:rsid w:val="009501C8"/>
    <w:rsid w:val="00951AF4"/>
    <w:rsid w:val="00953254"/>
    <w:rsid w:val="00955AA3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4992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D2C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3E4D"/>
    <w:rsid w:val="00A3529F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80D2D"/>
    <w:rsid w:val="00A80D82"/>
    <w:rsid w:val="00A81EB7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3202"/>
    <w:rsid w:val="00AA4607"/>
    <w:rsid w:val="00AA4A19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4BA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4D76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053"/>
    <w:rsid w:val="00B54238"/>
    <w:rsid w:val="00B549F2"/>
    <w:rsid w:val="00B54B0A"/>
    <w:rsid w:val="00B56144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0839"/>
    <w:rsid w:val="00BA1F90"/>
    <w:rsid w:val="00BA2E06"/>
    <w:rsid w:val="00BA2F5A"/>
    <w:rsid w:val="00BA4F93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C7837"/>
    <w:rsid w:val="00BD084B"/>
    <w:rsid w:val="00BD0B47"/>
    <w:rsid w:val="00BD0F33"/>
    <w:rsid w:val="00BD208C"/>
    <w:rsid w:val="00BD3BCA"/>
    <w:rsid w:val="00BD40BC"/>
    <w:rsid w:val="00BD54FC"/>
    <w:rsid w:val="00BD5F9D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5699"/>
    <w:rsid w:val="00BE6186"/>
    <w:rsid w:val="00BE74DF"/>
    <w:rsid w:val="00BF0B71"/>
    <w:rsid w:val="00BF0BF4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29"/>
    <w:rsid w:val="00C10957"/>
    <w:rsid w:val="00C10D9E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86"/>
    <w:rsid w:val="00C74425"/>
    <w:rsid w:val="00C7574D"/>
    <w:rsid w:val="00C75977"/>
    <w:rsid w:val="00C76994"/>
    <w:rsid w:val="00C76F75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6D53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38A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39E5"/>
    <w:rsid w:val="00D172AF"/>
    <w:rsid w:val="00D2002D"/>
    <w:rsid w:val="00D20CFE"/>
    <w:rsid w:val="00D2374C"/>
    <w:rsid w:val="00D23D81"/>
    <w:rsid w:val="00D24B53"/>
    <w:rsid w:val="00D250E3"/>
    <w:rsid w:val="00D25BB1"/>
    <w:rsid w:val="00D25D66"/>
    <w:rsid w:val="00D262B4"/>
    <w:rsid w:val="00D26B48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76B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0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7A5C"/>
    <w:rsid w:val="00E17F7F"/>
    <w:rsid w:val="00E205DC"/>
    <w:rsid w:val="00E20710"/>
    <w:rsid w:val="00E212CA"/>
    <w:rsid w:val="00E23E4D"/>
    <w:rsid w:val="00E25B6A"/>
    <w:rsid w:val="00E26942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077"/>
    <w:rsid w:val="00E40F3B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9C2"/>
    <w:rsid w:val="00EC7BBA"/>
    <w:rsid w:val="00ED0B96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0C0F"/>
    <w:rsid w:val="00F11612"/>
    <w:rsid w:val="00F11866"/>
    <w:rsid w:val="00F11A97"/>
    <w:rsid w:val="00F13978"/>
    <w:rsid w:val="00F14BCE"/>
    <w:rsid w:val="00F15379"/>
    <w:rsid w:val="00F15947"/>
    <w:rsid w:val="00F178CB"/>
    <w:rsid w:val="00F201BA"/>
    <w:rsid w:val="00F210BB"/>
    <w:rsid w:val="00F21B24"/>
    <w:rsid w:val="00F22806"/>
    <w:rsid w:val="00F23413"/>
    <w:rsid w:val="00F234C4"/>
    <w:rsid w:val="00F236CD"/>
    <w:rsid w:val="00F24DEE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48C3"/>
    <w:rsid w:val="00F34E56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0603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841"/>
    <w:rsid w:val="00FB2C9D"/>
    <w:rsid w:val="00FB37F7"/>
    <w:rsid w:val="00FB458F"/>
    <w:rsid w:val="00FB53EB"/>
    <w:rsid w:val="00FB5D73"/>
    <w:rsid w:val="00FB62C8"/>
    <w:rsid w:val="00FB66A6"/>
    <w:rsid w:val="00FC0498"/>
    <w:rsid w:val="00FC0EE0"/>
    <w:rsid w:val="00FC134A"/>
    <w:rsid w:val="00FC1364"/>
    <w:rsid w:val="00FC3083"/>
    <w:rsid w:val="00FC31B6"/>
    <w:rsid w:val="00FC3605"/>
    <w:rsid w:val="00FC4186"/>
    <w:rsid w:val="00FC4E4B"/>
    <w:rsid w:val="00FC73C3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8a3cc4"/>
    </o:shapedefaults>
    <o:shapelayout v:ext="edit">
      <o:idmap v:ext="edit" data="1"/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131A6-AE7A-4CE4-9B61-85DD4BCCD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</TotalTime>
  <Pages>15</Pages>
  <Words>2187</Words>
  <Characters>12472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129</cp:revision>
  <cp:lastPrinted>2023-11-07T09:19:00Z</cp:lastPrinted>
  <dcterms:created xsi:type="dcterms:W3CDTF">2023-02-06T04:36:00Z</dcterms:created>
  <dcterms:modified xsi:type="dcterms:W3CDTF">2024-07-30T09:20:00Z</dcterms:modified>
</cp:coreProperties>
</file>