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9CC2" w14:textId="22BE94DD" w:rsidR="00127B93" w:rsidRDefault="00575437" w:rsidP="007032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D9F4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96" type="#_x0000_t75" style="position:absolute;margin-left:0;margin-top:0;width:538.65pt;height:168.45pt;z-index:251731968;mso-position-horizontal-relative:text;mso-position-vertical-relative:text;mso-width-relative:page;mso-height-relative:page">
            <v:imagedata r:id="rId8" o:title="1920x600_MU_CTU14_0"/>
            <w10:wrap type="square"/>
          </v:shape>
        </w:pict>
      </w:r>
    </w:p>
    <w:tbl>
      <w:tblPr>
        <w:tblpPr w:leftFromText="180" w:rightFromText="180" w:vertAnchor="text" w:horzAnchor="margin" w:tblpX="115" w:tblpY="42"/>
        <w:tblW w:w="10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5111"/>
        <w:gridCol w:w="670"/>
        <w:gridCol w:w="708"/>
        <w:gridCol w:w="602"/>
        <w:gridCol w:w="3074"/>
      </w:tblGrid>
      <w:tr w:rsidR="006958A6" w:rsidRPr="000B60C2" w14:paraId="2AC0FF05" w14:textId="77777777" w:rsidTr="00A323F5">
        <w:trPr>
          <w:trHeight w:val="620"/>
        </w:trPr>
        <w:tc>
          <w:tcPr>
            <w:tcW w:w="660" w:type="dxa"/>
            <w:shd w:val="clear" w:color="auto" w:fill="0B1E2D"/>
            <w:vAlign w:val="center"/>
          </w:tcPr>
          <w:p w14:paraId="36FC8250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11" w:type="dxa"/>
            <w:shd w:val="clear" w:color="auto" w:fill="0B1E2D"/>
            <w:vAlign w:val="center"/>
          </w:tcPr>
          <w:p w14:paraId="102004C4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0" w:type="dxa"/>
            <w:shd w:val="clear" w:color="auto" w:fill="0B1E2D"/>
            <w:vAlign w:val="center"/>
          </w:tcPr>
          <w:p w14:paraId="3763948B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B1E2D"/>
            <w:vAlign w:val="center"/>
          </w:tcPr>
          <w:p w14:paraId="02465AF6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B1E2D"/>
            <w:vAlign w:val="center"/>
          </w:tcPr>
          <w:p w14:paraId="601C4743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74" w:type="dxa"/>
            <w:shd w:val="clear" w:color="auto" w:fill="0B1E2D"/>
            <w:vAlign w:val="center"/>
          </w:tcPr>
          <w:p w14:paraId="37E6C283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958A6" w:rsidRPr="000B60C2" w14:paraId="742AD4B9" w14:textId="77777777" w:rsidTr="00A323F5">
        <w:trPr>
          <w:trHeight w:hRule="exact" w:val="1635"/>
        </w:trPr>
        <w:tc>
          <w:tcPr>
            <w:tcW w:w="660" w:type="dxa"/>
            <w:shd w:val="clear" w:color="auto" w:fill="auto"/>
            <w:vAlign w:val="center"/>
          </w:tcPr>
          <w:p w14:paraId="49043E14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42CE683F" w14:textId="32A37507" w:rsidR="006958A6" w:rsidRPr="00F00A0D" w:rsidRDefault="006958A6" w:rsidP="006958A6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Cordia New" w:hAnsi="CordiaUPC" w:cs="CordiaUPC"/>
                <w:b/>
                <w:bCs/>
                <w:color w:val="274D88"/>
                <w:sz w:val="32"/>
                <w:szCs w:val="32"/>
              </w:rPr>
            </w:pPr>
            <w:r w:rsidRPr="00F00A0D">
              <w:rPr>
                <w:rFonts w:ascii="CordiaUPC" w:eastAsia="Cordia New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F00A0D">
              <w:rPr>
                <w:rFonts w:ascii="CordiaUPC" w:eastAsia="Cordia New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>)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F00A0D">
              <w:rPr>
                <w:rFonts w:ascii="CordiaUPC" w:eastAsia="Cordia New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F00A0D">
              <w:rPr>
                <w:rFonts w:ascii="CordiaUPC" w:eastAsia="Cordia New" w:hAnsi="CordiaUPC" w:cs="CordiaUPC" w:hint="cs"/>
                <w:b/>
                <w:bCs/>
                <w:color w:val="274D88"/>
                <w:sz w:val="32"/>
                <w:szCs w:val="32"/>
                <w:cs/>
              </w:rPr>
              <w:t xml:space="preserve"> </w:t>
            </w:r>
            <w:r w:rsidRPr="008A357E">
              <w:rPr>
                <w:rFonts w:ascii="CordiaUPC" w:eastAsia="Cordia New" w:hAnsi="CordiaUPC" w:cs="CordiaUPC"/>
                <w:b/>
                <w:bCs/>
                <w:color w:val="0B1E2D"/>
                <w:sz w:val="32"/>
                <w:szCs w:val="32"/>
              </w:rPr>
              <w:t>(MU5036:</w:t>
            </w:r>
            <w:r w:rsidR="00CF46C4" w:rsidRPr="008A357E">
              <w:rPr>
                <w:rFonts w:ascii="CordiaUPC" w:eastAsia="Cordia New" w:hAnsi="CordiaUPC" w:cs="CordiaUPC"/>
                <w:b/>
                <w:bCs/>
                <w:color w:val="0B1E2D"/>
                <w:sz w:val="32"/>
                <w:szCs w:val="32"/>
              </w:rPr>
              <w:t>19.15-23.00</w:t>
            </w:r>
            <w:r w:rsidRPr="008A357E">
              <w:rPr>
                <w:rFonts w:ascii="CordiaUPC" w:eastAsia="Cordia New" w:hAnsi="CordiaUPC" w:cs="CordiaUPC"/>
                <w:b/>
                <w:bCs/>
                <w:color w:val="0B1E2D"/>
                <w:sz w:val="32"/>
                <w:szCs w:val="32"/>
              </w:rPr>
              <w:t>)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38210B5" w14:textId="77777777" w:rsidR="006958A6" w:rsidRPr="008A357E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b/>
                <w:bCs/>
                <w:color w:val="0B1E2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C79EBC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b/>
                <w:bCs/>
                <w:color w:val="0B1E2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82167DE" w14:textId="73D3D180" w:rsidR="006958A6" w:rsidRPr="008A357E" w:rsidRDefault="00AC13A8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Segoe UI Symbol" w:eastAsia="Times New Roman" w:hAnsi="Segoe UI Symbol" w:cs="Segoe UI Symbol" w:hint="cs"/>
                <w:color w:val="0B1E2D"/>
                <w:sz w:val="32"/>
                <w:szCs w:val="32"/>
                <w:cs/>
              </w:rPr>
              <w:t>✈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54B1B0B5" w14:textId="17FAB2B4" w:rsidR="0000223C" w:rsidRDefault="002C5440" w:rsidP="006958A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8360460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CHENGDU TIANFU AIRPORT ZONE</w:t>
            </w:r>
          </w:p>
          <w:bookmarkEnd w:id="0"/>
          <w:p w14:paraId="4457B796" w14:textId="04ABFA65" w:rsidR="006958A6" w:rsidRPr="00256906" w:rsidRDefault="006958A6" w:rsidP="006958A6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75437">
              <w:rPr>
                <w:noProof/>
              </w:rPr>
              <w:pict w14:anchorId="351CC013">
                <v:shape id="_x0000_i1025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2B015D77">
                <v:shape id="_x0000_i1026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6E6B596C">
                <v:shape id="_x0000_i1027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2752711B">
                <v:shape id="_x0000_i1028" type="#_x0000_t75" style="width:8.05pt;height:8.0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4BBE02A2" w14:textId="77777777" w:rsidTr="00A323F5">
        <w:trPr>
          <w:trHeight w:hRule="exact" w:val="1447"/>
        </w:trPr>
        <w:tc>
          <w:tcPr>
            <w:tcW w:w="660" w:type="dxa"/>
            <w:shd w:val="clear" w:color="auto" w:fill="auto"/>
            <w:vAlign w:val="center"/>
          </w:tcPr>
          <w:p w14:paraId="2A2FB83E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03BBDFE5" w14:textId="35F9EF4A" w:rsidR="006958A6" w:rsidRPr="000B60C2" w:rsidRDefault="006958A6" w:rsidP="006958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CF46C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อุทยาน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ซวงเฉียวโกว(รวมรถอุทยาน)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988FE99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9C2C70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61C45E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25B2E3D4" w14:textId="77777777" w:rsidR="0000223C" w:rsidRDefault="0000223C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0022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FOUR GIRLS VILLA HOTEL</w:t>
            </w:r>
          </w:p>
          <w:p w14:paraId="0C2392A9" w14:textId="2D1F52A9" w:rsidR="006958A6" w:rsidRPr="00256906" w:rsidRDefault="006958A6" w:rsidP="006958A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75437">
              <w:rPr>
                <w:noProof/>
              </w:rPr>
              <w:pict w14:anchorId="02CF9E6B">
                <v:shape id="_x0000_i1029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71FD1754">
                <v:shape id="_x0000_i1030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1574F505">
                <v:shape id="_x0000_i1031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42E882D4">
                <v:shape id="_x0000_i1032" type="#_x0000_t75" style="width:8.05pt;height:8.0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3866DAF4" w14:textId="77777777" w:rsidTr="00A323F5">
        <w:trPr>
          <w:trHeight w:hRule="exact" w:val="1438"/>
        </w:trPr>
        <w:tc>
          <w:tcPr>
            <w:tcW w:w="660" w:type="dxa"/>
            <w:shd w:val="clear" w:color="auto" w:fill="auto"/>
            <w:vAlign w:val="center"/>
          </w:tcPr>
          <w:p w14:paraId="5377E541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88360680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39A2D7BD" w14:textId="53994F22" w:rsidR="006958A6" w:rsidRPr="000B60C2" w:rsidRDefault="006958A6" w:rsidP="006958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อำเภอสี่ดรุณี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2C5440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เมือง</w:t>
            </w:r>
            <w:r w:rsidR="00641FB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ตันปา</w:t>
            </w:r>
            <w:r w:rsidR="00CF46C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CF46C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CF46C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หมู่บ้านทิเบตเจี่ยจ</w:t>
            </w:r>
            <w:r w:rsidR="002C5440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วี</w:t>
            </w:r>
            <w:r w:rsidR="00641FB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641FB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641FB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หมู่บ้านทิเบตจงลู่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73B416E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49F5A5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61AF3A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7D820060" w14:textId="2AD72218" w:rsidR="0000223C" w:rsidRDefault="002C5440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2" w:name="_Hlk186809377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GOLDEN RIVER HOTEL</w:t>
            </w:r>
          </w:p>
          <w:bookmarkEnd w:id="2"/>
          <w:p w14:paraId="289A0963" w14:textId="2DBE6DAB" w:rsidR="006958A6" w:rsidRPr="00547803" w:rsidRDefault="006958A6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75437">
              <w:rPr>
                <w:noProof/>
              </w:rPr>
              <w:pict w14:anchorId="6A94277D">
                <v:shape id="_x0000_i1033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50BBE0C4">
                <v:shape id="_x0000_i1034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52AAB0CB">
                <v:shape id="_x0000_i1035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794D43AB">
                <v:shape id="_x0000_i1036" type="#_x0000_t75" style="width:8.05pt;height:8.05pt;visibility:visible;mso-wrap-style:square">
                  <v:imagedata r:id="rId9" o:title=""/>
                </v:shape>
              </w:pict>
            </w:r>
          </w:p>
        </w:tc>
      </w:tr>
      <w:bookmarkEnd w:id="1"/>
      <w:tr w:rsidR="006958A6" w:rsidRPr="000B60C2" w14:paraId="6C0B439E" w14:textId="77777777" w:rsidTr="00A323F5">
        <w:trPr>
          <w:trHeight w:hRule="exact" w:val="1528"/>
        </w:trPr>
        <w:tc>
          <w:tcPr>
            <w:tcW w:w="660" w:type="dxa"/>
            <w:shd w:val="clear" w:color="auto" w:fill="auto"/>
            <w:vAlign w:val="center"/>
          </w:tcPr>
          <w:p w14:paraId="5CEAA120" w14:textId="77777777" w:rsidR="006958A6" w:rsidRPr="000B60C2" w:rsidRDefault="006958A6" w:rsidP="006958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30342457" w14:textId="0DD1526F" w:rsidR="006958A6" w:rsidRPr="000B60C2" w:rsidRDefault="002C5440" w:rsidP="00A323F5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เมืองตันปา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ปาเหม่ย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สวนหินปาเหม่ย </w:t>
            </w:r>
            <w:r w:rsidRPr="002C5440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</w:t>
            </w:r>
            <w:r w:rsidR="00A323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หญ้า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ถ่ากง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วัดถ่ากง </w:t>
            </w:r>
            <w:r w:rsidRPr="002C5440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เมืองคังติ้ง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B62DDAB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DECE92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0A7B4FE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0C56489F" w14:textId="6E93E2A2" w:rsidR="0000223C" w:rsidRDefault="002C5440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GESANGHUA HOTEL</w:t>
            </w:r>
          </w:p>
          <w:p w14:paraId="7CD0A9B3" w14:textId="4F019FA4" w:rsidR="006958A6" w:rsidRPr="00256906" w:rsidRDefault="006958A6" w:rsidP="006958A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75437">
              <w:rPr>
                <w:noProof/>
              </w:rPr>
              <w:pict w14:anchorId="253F1D65">
                <v:shape id="_x0000_i1037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01576577">
                <v:shape id="_x0000_i1038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10DC3B6F">
                <v:shape id="_x0000_i1039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6BE0C373">
                <v:shape id="_x0000_i1040" type="#_x0000_t75" style="width:8.05pt;height:8.0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475AC807" w14:textId="77777777" w:rsidTr="00A323F5">
        <w:trPr>
          <w:trHeight w:hRule="exact" w:val="1697"/>
        </w:trPr>
        <w:tc>
          <w:tcPr>
            <w:tcW w:w="660" w:type="dxa"/>
            <w:shd w:val="clear" w:color="auto" w:fill="auto"/>
            <w:vAlign w:val="center"/>
          </w:tcPr>
          <w:p w14:paraId="072DED87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07FE0187" w14:textId="4885EEAD" w:rsidR="006958A6" w:rsidRPr="000B60C2" w:rsidRDefault="006958A6" w:rsidP="00A323F5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="002C544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คังติ้ง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566A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อุทยาน</w:t>
            </w:r>
            <w:r w:rsidR="00C566A0" w:rsidRPr="006C317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มู่เก๋อฉั่ว</w:t>
            </w:r>
            <w:r w:rsidR="00C566A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C54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(รวมรถอุทยาน+ล่องเรือ)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2C54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68D5556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0F8E0B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AC938FA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7F29F72E" w14:textId="0BA68727" w:rsidR="0000223C" w:rsidRDefault="002C5440" w:rsidP="0000223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127FAE9F" w14:textId="77BC82C8" w:rsidR="001B1539" w:rsidRPr="00547803" w:rsidRDefault="006958A6" w:rsidP="00B5601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B56017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75437">
              <w:rPr>
                <w:noProof/>
              </w:rPr>
              <w:pict w14:anchorId="75A5C5C4">
                <v:shape id="_x0000_i1041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73A0E8C3">
                <v:shape id="_x0000_i1042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7F0E64B7">
                <v:shape id="_x0000_i1043" type="#_x0000_t75" style="width:8.05pt;height:8.05pt;visibility:visible;mso-wrap-style:square">
                  <v:imagedata r:id="rId9" o:title=""/>
                </v:shape>
              </w:pict>
            </w:r>
            <w:r w:rsidR="00575437">
              <w:rPr>
                <w:noProof/>
              </w:rPr>
              <w:pict w14:anchorId="663AC5A0">
                <v:shape id="_x0000_i1044" type="#_x0000_t75" style="width:8.05pt;height:8.0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49B4BA5C" w14:textId="77777777" w:rsidTr="00A323F5">
        <w:trPr>
          <w:trHeight w:hRule="exact" w:val="1447"/>
        </w:trPr>
        <w:tc>
          <w:tcPr>
            <w:tcW w:w="660" w:type="dxa"/>
            <w:shd w:val="clear" w:color="auto" w:fill="auto"/>
            <w:vAlign w:val="center"/>
          </w:tcPr>
          <w:p w14:paraId="00B88C37" w14:textId="77777777" w:rsidR="006958A6" w:rsidRPr="00256906" w:rsidRDefault="006958A6" w:rsidP="006958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63D884AA" w14:textId="6BF5BF81" w:rsidR="00A323F5" w:rsidRDefault="002C5440" w:rsidP="00A323F5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ถนนคนเดินชุนซีลู่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440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58A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6958A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958A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A323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ฯ</w:t>
            </w:r>
          </w:p>
          <w:p w14:paraId="42E7BB06" w14:textId="32543741" w:rsidR="006958A6" w:rsidRDefault="002C5440" w:rsidP="00A323F5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F00A0D">
              <w:rPr>
                <w:rFonts w:ascii="CordiaUPC" w:eastAsia="Cordia New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>)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86035" w:rsidRPr="008A357E">
              <w:rPr>
                <w:rFonts w:ascii="CordiaUPC" w:eastAsia="Cordia New" w:hAnsi="CordiaUPC" w:cs="CordiaUPC"/>
                <w:b/>
                <w:bCs/>
                <w:color w:val="0B1E2D"/>
                <w:sz w:val="32"/>
                <w:szCs w:val="32"/>
              </w:rPr>
              <w:t>(MU5035: 16.05-18.10)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EFEB2FE" w14:textId="77777777" w:rsidR="006958A6" w:rsidRPr="008A357E" w:rsidRDefault="006958A6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5891A" w14:textId="5F95C820" w:rsidR="006958A6" w:rsidRPr="008A357E" w:rsidRDefault="00FA52C3" w:rsidP="006958A6">
            <w:pPr>
              <w:jc w:val="center"/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color w:val="0B1E2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7096137" w14:textId="18DCEB8E" w:rsidR="006958A6" w:rsidRPr="008A357E" w:rsidRDefault="00552F2D" w:rsidP="006958A6">
            <w:pPr>
              <w:jc w:val="center"/>
              <w:rPr>
                <w:rFonts w:ascii="CordiaUPC" w:eastAsia="Times New Roman" w:hAnsi="CordiaUPC" w:cstheme="minorBidi"/>
                <w:color w:val="0B1E2D"/>
                <w:sz w:val="32"/>
                <w:szCs w:val="32"/>
              </w:rPr>
            </w:pPr>
            <w:r w:rsidRPr="008A357E">
              <w:rPr>
                <w:rFonts w:ascii="CordiaUPC" w:eastAsia="Times New Roman" w:hAnsi="CordiaUPC" w:cs="CordiaUPC"/>
                <w:b/>
                <w:bCs/>
                <w:color w:val="0B1E2D"/>
                <w:sz w:val="32"/>
                <w:szCs w:val="32"/>
              </w:rPr>
              <w:t>X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6DE372B7" w14:textId="77777777" w:rsidR="006958A6" w:rsidRPr="00EB2F8B" w:rsidRDefault="006958A6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6958A6" w:rsidRPr="000B60C2" w14:paraId="7AEBD479" w14:textId="77777777" w:rsidTr="008A357E">
        <w:trPr>
          <w:trHeight w:hRule="exact" w:val="665"/>
        </w:trPr>
        <w:tc>
          <w:tcPr>
            <w:tcW w:w="10825" w:type="dxa"/>
            <w:gridSpan w:val="6"/>
            <w:shd w:val="clear" w:color="auto" w:fill="0B1E2D"/>
            <w:vAlign w:val="center"/>
          </w:tcPr>
          <w:p w14:paraId="355E3A35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AFF279F" w14:textId="1B794700" w:rsidR="00C63018" w:rsidRPr="00C63018" w:rsidRDefault="00575437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7DC438CD">
          <v:shape id="_x0000_s1695" type="#_x0000_t75" style="position:absolute;left:0;text-align:left;margin-left:22.85pt;margin-top:0;width:493.15pt;height:697.6pt;z-index:251729920;mso-position-horizontal-relative:text;mso-position-vertical-relative:text;mso-width-relative:page;mso-height-relative:page">
            <v:imagedata r:id="rId10" o:title="SHMUCTU14"/>
            <w10:wrap type="square"/>
          </v:shape>
        </w:pict>
      </w:r>
    </w:p>
    <w:p w14:paraId="5B86E683" w14:textId="3D80A322" w:rsidR="006602DA" w:rsidRPr="002C3323" w:rsidRDefault="006602DA" w:rsidP="00725BE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57543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b1e2d" stroked="f" strokecolor="#1f4d78">
            <v:stroke dashstyle="longDash"/>
            <v:textbox>
              <w:txbxContent>
                <w:p w14:paraId="44F7BE51" w14:textId="532728CF" w:rsidR="00727EF5" w:rsidRPr="00D47D61" w:rsidRDefault="00727EF5" w:rsidP="008A357E">
                  <w:pPr>
                    <w:shd w:val="clear" w:color="auto" w:fill="0B1E2D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5036:19.15-23.00)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2DCEC4" w:rsidR="002C3323" w:rsidRDefault="00764E9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232BF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A556C4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>7</w:t>
      </w:r>
      <w:r w:rsidR="002C3323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  <w:cs/>
        </w:rPr>
        <w:t xml:space="preserve"> </w:t>
      </w:r>
      <w:r w:rsidR="00A556C4" w:rsidRPr="008A357E">
        <w:rPr>
          <w:rFonts w:ascii="CordiaUPC" w:eastAsia="Cordia New" w:hAnsi="CordiaUPC" w:cs="CordiaUPC" w:hint="cs"/>
          <w:b/>
          <w:bCs/>
          <w:color w:val="0B1E2D"/>
          <w:sz w:val="32"/>
          <w:szCs w:val="32"/>
          <w:cs/>
        </w:rPr>
        <w:t>เคาน์เตอร์</w:t>
      </w:r>
      <w:r w:rsidR="00A556C4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>M</w:t>
      </w:r>
      <w:r w:rsidR="002C3323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 xml:space="preserve"> </w:t>
      </w:r>
      <w:r w:rsidR="002C3323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  <w:cs/>
        </w:rPr>
        <w:t xml:space="preserve">สายการบิน </w:t>
      </w:r>
      <w:r w:rsidR="00A556C4" w:rsidRPr="008A357E">
        <w:rPr>
          <w:rFonts w:ascii="CordiaUPC" w:eastAsia="Cordia New" w:hAnsi="CordiaUPC" w:cs="CordiaUPC" w:hint="eastAsia"/>
          <w:b/>
          <w:bCs/>
          <w:color w:val="0B1E2D"/>
          <w:sz w:val="32"/>
          <w:szCs w:val="32"/>
        </w:rPr>
        <w:t>CHINA EASTERN AIRLINES</w:t>
      </w:r>
      <w:r w:rsidR="00A556C4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 xml:space="preserve"> </w:t>
      </w:r>
      <w:r w:rsidR="00A556C4" w:rsidRPr="008A357E">
        <w:rPr>
          <w:rFonts w:ascii="CordiaUPC" w:eastAsia="Cordia New" w:hAnsi="CordiaUPC" w:cs="CordiaUPC" w:hint="cs"/>
          <w:b/>
          <w:bCs/>
          <w:color w:val="0B1E2D"/>
          <w:sz w:val="32"/>
          <w:szCs w:val="32"/>
          <w:cs/>
        </w:rPr>
        <w:t>(</w:t>
      </w:r>
      <w:r w:rsidR="00A556C4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>MU</w:t>
      </w:r>
      <w:r w:rsidR="00A556C4" w:rsidRPr="008A357E">
        <w:rPr>
          <w:rFonts w:ascii="CordiaUPC" w:eastAsia="Cordia New" w:hAnsi="CordiaUPC" w:cs="CordiaUPC" w:hint="cs"/>
          <w:b/>
          <w:bCs/>
          <w:color w:val="0B1E2D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65049DC9" w:rsidR="00A556C4" w:rsidRDefault="00232BF5" w:rsidP="00211D47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274D88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19.15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56C4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A556C4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A556C4" w:rsidRPr="008A357E">
        <w:rPr>
          <w:rFonts w:ascii="CordiaUPC" w:hAnsi="CordiaUPC" w:cs="CordiaUPC"/>
          <w:b/>
          <w:bCs/>
          <w:color w:val="0B1E2D"/>
          <w:sz w:val="32"/>
          <w:szCs w:val="32"/>
          <w:cs/>
        </w:rPr>
        <w:t>เมืองเฉิงตู</w:t>
      </w:r>
      <w:r w:rsidR="00A556C4" w:rsidRPr="008A357E">
        <w:rPr>
          <w:rFonts w:ascii="CordiaUPC" w:eastAsia="Wingdings" w:hAnsi="CordiaUPC" w:cs="CordiaUPC"/>
          <w:color w:val="0B1E2D"/>
          <w:sz w:val="32"/>
          <w:szCs w:val="32"/>
          <w:cs/>
        </w:rPr>
        <w:t xml:space="preserve"> </w:t>
      </w:r>
      <w:r w:rsidR="00A556C4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 xml:space="preserve">โดยสายการบิน </w:t>
      </w:r>
      <w:r w:rsidR="00A556C4" w:rsidRPr="008A357E">
        <w:rPr>
          <w:rFonts w:ascii="CordiaUPC" w:eastAsia="Cordia New" w:hAnsi="CordiaUPC" w:cs="CordiaUPC" w:hint="eastAsia"/>
          <w:b/>
          <w:bCs/>
          <w:color w:val="0B1E2D"/>
          <w:sz w:val="32"/>
          <w:szCs w:val="32"/>
        </w:rPr>
        <w:t>CHINA EASTERN AIRLINES</w:t>
      </w:r>
      <w:r w:rsidR="00A556C4" w:rsidRPr="008A357E">
        <w:rPr>
          <w:rFonts w:ascii="CordiaUPC" w:eastAsia="Cordia New" w:hAnsi="CordiaUPC" w:cs="CordiaUPC"/>
          <w:b/>
          <w:bCs/>
          <w:color w:val="0B1E2D"/>
          <w:sz w:val="32"/>
          <w:szCs w:val="32"/>
        </w:rPr>
        <w:t xml:space="preserve"> </w:t>
      </w:r>
      <w:r w:rsidR="00A556C4" w:rsidRPr="008A357E">
        <w:rPr>
          <w:rFonts w:ascii="CordiaUPC" w:hAnsi="CordiaUPC" w:cs="CordiaUPC"/>
          <w:b/>
          <w:bCs/>
          <w:color w:val="0B1E2D"/>
          <w:sz w:val="32"/>
          <w:szCs w:val="32"/>
          <w:cs/>
        </w:rPr>
        <w:t xml:space="preserve">เที่ยวบินที่ </w:t>
      </w:r>
      <w:r w:rsidR="00A556C4" w:rsidRPr="008A357E">
        <w:rPr>
          <w:rFonts w:ascii="CordiaUPC" w:hAnsi="CordiaUPC" w:cs="CordiaUPC"/>
          <w:b/>
          <w:bCs/>
          <w:color w:val="0B1E2D"/>
          <w:sz w:val="32"/>
          <w:szCs w:val="32"/>
        </w:rPr>
        <w:t xml:space="preserve">MU5036 </w:t>
      </w:r>
      <w:r w:rsidR="00A556C4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sym w:font="Wingdings" w:char="F051"/>
      </w:r>
    </w:p>
    <w:p w14:paraId="2A6416DF" w14:textId="703801E7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B710064" w14:textId="5A18DECD" w:rsidR="00A556C4" w:rsidRPr="00A556C4" w:rsidRDefault="00232BF5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23.00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สนามบินเทียนฟ</w:t>
      </w:r>
      <w:r w:rsidR="00A556C4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 xml:space="preserve">ู่ </w:t>
      </w:r>
      <w:r w:rsidR="00A556C4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3FDF7BB7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32BF5" w:rsidRPr="00232BF5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CHENGDU TIANFU AIRPORT ZONE</w:t>
      </w:r>
      <w:r w:rsidR="00232BF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764E91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764E91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75437">
        <w:rPr>
          <w:noProof/>
        </w:rPr>
        <w:pict w14:anchorId="67AAFECA">
          <v:shape id="_x0000_i1045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25FD7BED">
          <v:shape id="_x0000_i1046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08880632">
          <v:shape id="_x0000_i1047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6562707F">
          <v:shape id="_x0000_i1048" type="#_x0000_t75" style="width:8.05pt;height:8.05pt;visibility:visible;mso-wrap-style:square">
            <v:imagedata r:id="rId9" o:title=""/>
          </v:shape>
        </w:pict>
      </w:r>
    </w:p>
    <w:p w14:paraId="1BAF5C3A" w14:textId="02B57964" w:rsidR="00652CB5" w:rsidRDefault="0057543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1f4d78">
            <v:stroke dashstyle="longDash"/>
            <v:textbox style="mso-next-textbox:#_x0000_s1198">
              <w:txbxContent>
                <w:p w14:paraId="77F35FD7" w14:textId="1B3687F4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อุทยานภูเขาสี่ดรุณี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อุทยานซวงเฉียวโกว</w:t>
                  </w:r>
                  <w:r w:rsid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59DD0C" w14:textId="68263757" w:rsidR="00C66AA6" w:rsidRDefault="00575437" w:rsidP="00C66AA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noProof/>
        </w:rPr>
        <w:pict w14:anchorId="643A45C7">
          <v:shape id="Picture 4" o:spid="_x0000_s1359" type="#_x0000_t75" alt="A snowy mountain range with trees&#10;&#10;Description automatically generated" style="position:absolute;left:0;text-align:left;margin-left:.5pt;margin-top:133.8pt;width:538.1pt;height:245.75pt;z-index:2516602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A snowy mountain range with trees&#10;&#10;Description automatically generated"/>
            <w10:wrap type="square" anchorx="margin"/>
          </v:shape>
        </w:pict>
      </w:r>
      <w:r w:rsidR="00A556C4">
        <w:rPr>
          <w:rFonts w:ascii="CordiaUPC" w:hAnsi="CordiaUPC" w:cs="CordiaUPC"/>
          <w:sz w:val="32"/>
          <w:szCs w:val="32"/>
        </w:rPr>
        <w:t xml:space="preserve"> </w:t>
      </w:r>
      <w:r w:rsidR="00A556C4">
        <w:rPr>
          <w:rFonts w:ascii="CordiaUPC" w:hAnsi="CordiaUPC" w:cs="CordiaUPC"/>
          <w:sz w:val="32"/>
          <w:szCs w:val="32"/>
        </w:rPr>
        <w:tab/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อุทยานภูเขาสี่ดรุณี</w:t>
      </w:r>
      <w:r w:rsidR="001209F0" w:rsidRPr="000E1EC2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ซื่อกู่เหนียงซาน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ระยะทางประมาณ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170 </w:t>
      </w:r>
      <w:r w:rsidR="001209F0" w:rsidRPr="008A0F25">
        <w:rPr>
          <w:rFonts w:ascii="CordiaUPC" w:eastAsia="Wingdings" w:hAnsi="CordiaUPC" w:cs="CordiaUPC" w:hint="cs"/>
          <w:sz w:val="32"/>
          <w:szCs w:val="32"/>
          <w:cs/>
        </w:rPr>
        <w:t>กม</w:t>
      </w:r>
      <w:r w:rsidR="001209F0" w:rsidRPr="008A0F25">
        <w:rPr>
          <w:rFonts w:ascii="CordiaUPC" w:eastAsia="Wingdings" w:hAnsi="CordiaUPC" w:cs="CordiaUPC"/>
          <w:sz w:val="32"/>
          <w:szCs w:val="32"/>
          <w:cs/>
        </w:rPr>
        <w:t xml:space="preserve">. </w:t>
      </w:r>
      <w:r w:rsidR="001F24A4" w:rsidRPr="008A0F25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(</w:t>
      </w:r>
      <w:r w:rsidR="001209F0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ใช้เวลาเดินทางประมาณ</w:t>
      </w:r>
      <w:r w:rsidR="001209F0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 xml:space="preserve"> </w:t>
      </w:r>
      <w:r w:rsidR="006E6B7A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 xml:space="preserve">5 </w:t>
      </w:r>
      <w:r w:rsidR="001209F0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ชั่วโมง</w:t>
      </w:r>
      <w:r w:rsidR="001209F0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)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ผ่านเข้าเขตภูเขาและเข้าเขตหมู่บ้านชาวทิเบต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พบเห็นบ้านชาวทิเบตที่มีสีสันสวยงามและธงมนตราเรียงรายตลอดเส้นทาง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ซึ่งชาวทิเบตแถวนี้เป็นชาวทิเบตนิกายหมวกแดง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นิงมาปา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เพลิดเพลินกับทัศนียภาพอันงดงามคล้ายธรรมชาติในแถบยุโรปใต้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จนได้รับฉายาว่า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เทือกเขาแอลป์ในแผ่นดินจีน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ซื่อกู่เหนียงซานหรือภูเขาสี่ดรุณี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มีที่มาจากตำนานของสี่สาวพี่น้องคือ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ต้ากู่เหนียงซาน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เออร์กู่เหนียงซาน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ซานกู่เหนียงซาน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และซื่อกู่เหนียงซาน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เทือกเขาสี่ดรุณี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ตั้งชื่อตามยอดเขาสูงสี่ยอด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ที่ทอดตัวยาวจากเหนือลงใต้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และทุกยอดนั้นจะถูกปกคลุมด้วยหิมะขาวโพลนตลอดปี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ดูเหมือนหญิงสาวที่ถูกคลุมหน้าด้วยผ้าขาวบางสีสด</w:t>
      </w:r>
      <w:r w:rsidR="007E62E3">
        <w:rPr>
          <w:rFonts w:ascii="CordiaUPC" w:hAnsi="CordiaUPC" w:cs="CordiaUPC" w:hint="cs"/>
          <w:color w:val="000000"/>
          <w:sz w:val="32"/>
          <w:szCs w:val="32"/>
          <w:cs/>
        </w:rPr>
        <w:t>ใส</w:t>
      </w:r>
    </w:p>
    <w:p w14:paraId="4FA3757D" w14:textId="50DFF229" w:rsidR="00402FCE" w:rsidRPr="00C66AA6" w:rsidRDefault="00402FCE" w:rsidP="007E62E3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88830CD" w14:textId="6776BE98" w:rsidR="001209F0" w:rsidRPr="001209F0" w:rsidRDefault="00575437" w:rsidP="001209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A21DCE9">
          <v:shape id="Picture 9" o:spid="_x0000_s1360" type="#_x0000_t75" alt="A river with trees and mountains in the background with Chilliwack Lake in the background&#10;&#10;Description automatically generated" style="position:absolute;left:0;text-align:left;margin-left:.5pt;margin-top:136pt;width:539.3pt;height:282pt;z-index:25166131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A river with trees and mountains in the background with Chilliwack Lake in the background&#10;&#10;Description automatically generated"/>
            <w10:wrap type="square" anchorx="margin"/>
          </v:shape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2BF5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อุทยาน</w:t>
      </w:r>
      <w:r w:rsidR="001209F0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ซวงเฉียวโกว</w:t>
      </w:r>
      <w:r w:rsid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 xml:space="preserve"> </w:t>
      </w:r>
      <w:r w:rsidR="001209F0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(</w:t>
      </w:r>
      <w:r w:rsidR="001209F0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รวมรถอุทยาน</w:t>
      </w:r>
      <w:r w:rsidR="001209F0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)</w:t>
      </w:r>
      <w:r w:rsidR="001209F0" w:rsidRPr="000E1EC2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</w:p>
    <w:p w14:paraId="3E3B0D30" w14:textId="7B26FBA2" w:rsidR="00C27E17" w:rsidRPr="00C27E17" w:rsidRDefault="00C27E17" w:rsidP="00C27E17">
      <w:pPr>
        <w:rPr>
          <w:rFonts w:hint="eastAsia"/>
        </w:rPr>
      </w:pPr>
    </w:p>
    <w:p w14:paraId="499FDD5F" w14:textId="40329B7D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D63A4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3BB5121C" w:rsidR="00483CCF" w:rsidRPr="001209F0" w:rsidRDefault="00483CCF" w:rsidP="001209F0">
      <w:pPr>
        <w:spacing w:line="360" w:lineRule="exact"/>
        <w:ind w:firstLine="72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0223C" w:rsidRPr="0000223C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NEW FOUR GIRLS VILLA HOTEL</w:t>
      </w:r>
      <w:r w:rsidR="0000223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1209F0" w:rsidRP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1209F0" w:rsidRPr="001209F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575437">
        <w:rPr>
          <w:noProof/>
        </w:rPr>
        <w:pict w14:anchorId="7A776EEC">
          <v:shape id="_x0000_i1049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52E742DA">
          <v:shape id="_x0000_i1050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0CFC8D6D">
          <v:shape id="_x0000_i1051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4FCA351C">
          <v:shape id="_x0000_i1052" type="#_x0000_t75" style="width:8.05pt;height:8.05pt;visibility:visible;mso-wrap-style:square">
            <v:imagedata r:id="rId9" o:title=""/>
          </v:shape>
        </w:pict>
      </w:r>
    </w:p>
    <w:p w14:paraId="1099ADFF" w14:textId="4089B81A" w:rsidR="00B17047" w:rsidRPr="00816518" w:rsidRDefault="0057543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-.25pt;margin-top:9.25pt;width:538.85pt;height:39.55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1f4d78">
            <v:stroke dashstyle="longDash"/>
            <v:textbox style="mso-next-textbox:#_x0000_s1226">
              <w:txbxContent>
                <w:p w14:paraId="695FC1DD" w14:textId="2C04FAC8" w:rsidR="008B6C01" w:rsidRPr="00725BE6" w:rsidRDefault="008B6C01" w:rsidP="00725BE6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อำเภอสี่ดรุณี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เมืองตันปา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หมู่บ้านทิเบตเจี่ยจวี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bookmarkStart w:id="3" w:name="_Hlk188363272"/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หมู่บ้านทิเบตจงลู่</w:t>
                  </w:r>
                  <w:bookmarkEnd w:id="3"/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73067E5" w14:textId="50E58020" w:rsidR="003B270E" w:rsidRDefault="003B270E" w:rsidP="003B270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4DCA86DA" w:rsidR="00B17047" w:rsidRPr="00552CEE" w:rsidRDefault="00652CB5" w:rsidP="00725BE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274D88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25BE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</w:t>
      </w:r>
      <w:r w:rsidRPr="00552CEE">
        <w:rPr>
          <w:rFonts w:ascii="CordiaUPC" w:eastAsia="Times New Roman" w:hAnsi="CordiaUPC" w:cs="CordiaUPC"/>
          <w:b/>
          <w:bCs/>
          <w:sz w:val="32"/>
          <w:szCs w:val="32"/>
          <w:cs/>
        </w:rPr>
        <w:t>อาหารเช้า ณ ห้องอาหารโรงแรม</w:t>
      </w:r>
    </w:p>
    <w:p w14:paraId="706D6D44" w14:textId="10ACD983" w:rsidR="00232BF5" w:rsidRDefault="00232BF5" w:rsidP="00232BF5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เมืองตันปา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2465CA">
        <w:rPr>
          <w:rFonts w:ascii="CordiaUPC" w:eastAsia="Times New Roman" w:hAnsi="CordiaUPC" w:cs="CordiaUPC" w:hint="cs"/>
          <w:sz w:val="32"/>
          <w:szCs w:val="32"/>
          <w:cs/>
        </w:rPr>
        <w:t>หุบเขาแห่งสาวงาม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(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ใช้เวลาเดินทางประมาณ</w:t>
      </w:r>
      <w:r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>2</w:t>
      </w:r>
      <w:r w:rsidR="00AD43F3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.</w:t>
      </w:r>
      <w:r w:rsidR="00AD43F3"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>30</w:t>
      </w:r>
      <w:r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ชั่วโมง</w:t>
      </w:r>
      <w:r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)</w:t>
      </w:r>
      <w:r w:rsidRPr="008A357E">
        <w:rPr>
          <w:rFonts w:ascii="CordiaUPC" w:eastAsia="Times New Roman" w:hAnsi="CordiaUPC" w:cs="CordiaUPC"/>
          <w:color w:val="0B1E2D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ตั้งอยู่ริมโตรกผาสูงตระหง่าน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ด้านหนึ่งคือแม่น้ำต้าตูที่เชี่ยวกราก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อีกด้านคือภูผาสูง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เป็นเมืองที่มีพื้นที่หลากหลายรูปแบบ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ตัวเมืองตันปาถือได้ว่าเป็นเมืองที่มีความเจริญมากเมืองหนึ่งเมื่อเทียบกับเมืองอื่นๆ</w:t>
      </w:r>
    </w:p>
    <w:p w14:paraId="4939ABB0" w14:textId="65BBA7E8" w:rsidR="00232BF5" w:rsidRDefault="00232BF5" w:rsidP="00232BF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หมู่บ้านทิเบตเจี</w:t>
      </w:r>
      <w:r w:rsidR="00275F83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 xml:space="preserve">่ยจวี </w:t>
      </w:r>
      <w:r w:rsidR="00275F83" w:rsidRPr="00275F83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>สถานที่ท่องเที่ยวระดับ</w:t>
      </w:r>
      <w:r w:rsidR="00275F83" w:rsidRPr="00275F83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4</w:t>
      </w:r>
      <w:r w:rsidR="00275F83" w:rsidRPr="00275F83">
        <w:rPr>
          <w:rFonts w:ascii="CordiaUPC" w:eastAsia="Times New Roman" w:hAnsi="CordiaUPC" w:cs="CordiaUPC"/>
          <w:color w:val="382E0B"/>
          <w:sz w:val="32"/>
          <w:szCs w:val="32"/>
        </w:rPr>
        <w:t>A</w:t>
      </w:r>
      <w:r w:rsidR="00275F83" w:rsidRPr="00275F83">
        <w:rPr>
          <w:rFonts w:ascii="CordiaUPC" w:eastAsia="Times New Roman" w:hAnsi="CordiaUPC" w:cs="CordiaUPC" w:hint="cs"/>
          <w:b/>
          <w:bCs/>
          <w:color w:val="382E0B"/>
          <w:sz w:val="32"/>
          <w:szCs w:val="32"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ตั้งอยู่ในหุบเขา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บ้านเรือนของชาวทิเบตที่นี่สร้างขึ้นจากไม้และหิน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โดยชั้นล่างสุดเป็นพื้นที่เลี้ยงสัตว์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ชั้นถัดมาจะเป็นที่อยู่อาศัยของเจ้าบ้าน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ส่วนดาดฟ้าด้านบนใช้สำหรับตากพืชผลทางการเกษตร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บานหน้าต่างประตูของบ้านแต่ละหลังทำจากไม้ที่ได้รับการแกะสลักและลงสีไว้อย่างงดงาม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ลักษณะบ้านสวยโดดเด่นกว่าหมู่บ้านอื่นในต</w:t>
      </w:r>
      <w:r w:rsid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ันปา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ก็คงตรงที่รู้จักใช้สีสัน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ขาว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แดง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ดำ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คาดบนตัวบ้านที่ก่อด้วยหินแผ่นเล็กๆ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เรียงซ้อนกัน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มุมของหลังคามียอดแหลมวางหินสีขาว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ที่ถือว่าเป็นหินศักดิ์สิทธิ์เอาไว้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ด้วยความสวยโดดเด่นจึงทำให้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</w:rPr>
        <w:t xml:space="preserve">National Geographic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ของเมืองจีน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ยกให้เป็น</w:t>
      </w:r>
      <w:r w:rsidR="00575437">
        <w:rPr>
          <w:noProof/>
        </w:rPr>
        <w:pict w14:anchorId="797A1CA0">
          <v:group id="_x0000_s1484" style="position:absolute;left:0;text-align:left;margin-left:-.15pt;margin-top:303.4pt;width:538.9pt;height:313.5pt;z-index:251680768;mso-position-horizontal-relative:text;mso-position-vertical-relative:text" coordorigin="558,7545" coordsize="10608,6848">
            <v:shape id="_x0000_s1482" type="#_x0000_t75" style="position:absolute;left:558;top:7559;width:5517;height:6834;mso-position-horizontal-relative:text;mso-position-vertical-relative:text;mso-width-relative:page;mso-height-relative:page">
              <v:imagedata r:id="rId13" o:title="S__48939015_0"/>
            </v:shape>
            <v:shape id="_x0000_s1483" type="#_x0000_t75" style="position:absolute;left:6025;top:7545;width:5141;height:6848;mso-position-horizontal-relative:text;mso-position-vertical-relative:text;mso-width-relative:page;mso-height-relative:page">
              <v:imagedata r:id="rId14" o:title="S__48939012_0_0"/>
            </v:shape>
            <w10:wrap type="square"/>
          </v:group>
        </w:pict>
      </w:r>
      <w:r w:rsidR="00575437">
        <w:rPr>
          <w:noProof/>
        </w:rPr>
        <w:pict w14:anchorId="3D93FCA4">
          <v:shape id="_x0000_s1479" type="#_x0000_t75" style="position:absolute;left:0;text-align:left;margin-left:-.15pt;margin-top:63.9pt;width:539.55pt;height:239.5pt;z-index:251676672;mso-position-horizontal-relative:text;mso-position-vertical-relative:text;mso-width-relative:page;mso-height-relative:page">
            <v:imagedata r:id="rId15" o:title="S__48939010_0_0"/>
            <w10:wrap type="square"/>
          </v:shape>
        </w:pic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หมู่บ้านที่สวยที่สุด</w:t>
      </w:r>
    </w:p>
    <w:p w14:paraId="58A882A1" w14:textId="5A2AE53A" w:rsidR="00C920C8" w:rsidRPr="00275F83" w:rsidRDefault="00C920C8" w:rsidP="002465CA">
      <w:pPr>
        <w:spacing w:before="240"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63A4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ภัตตาคาร  </w:t>
      </w:r>
    </w:p>
    <w:p w14:paraId="0839F75F" w14:textId="43F381E8" w:rsidR="00A556C4" w:rsidRDefault="00113AA5" w:rsidP="005C721A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75F83" w:rsidRP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75F83" w:rsidRPr="008D1A7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75F83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หมู่บ้านทิเบตจงลู่</w:t>
      </w:r>
      <w:r w:rsidR="00275F83" w:rsidRP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เป็นหมู่บ้านของชาวทิเบต</w:t>
      </w:r>
      <w:r w:rsid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75F83" w:rsidRP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ตั้งอยู่ในบริเวณหุบเขาขนาดใหญ่</w:t>
      </w:r>
      <w:r w:rsidR="00275F83" w:rsidRP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หมู่บ้านนี้มีชื่อเสียงในด้านสถาปัตยกรรมแบบทิเบตดั้งเดิมที่งดงาม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75F83" w:rsidRP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รวมถึงทิวทัศน์ธรรมชาติที่สวยงาม</w:t>
      </w:r>
      <w:r w:rsid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>ดื่มด่ำกับ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เสน่ห์ของวัฒนธรรมทิเบตในบรรยากาศธรรมชาติอันน่าทึ่ง</w:t>
      </w:r>
      <w:r w:rsidR="008D1A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หมู่บ้านแห่งนี้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ให้ความรู้สึกเหมือน "ดินแดนสวรรค์ที่ซ่อนเร้น"</w:t>
      </w:r>
      <w:r w:rsidR="00275F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>บ้านเรือนในหมู่บ้านสร้างขึ้นตามแนวลาดชันของภูเขา โดยมีทั้งหอคอยหินแบบดั้งเดิม บ้านเรือน</w:t>
      </w:r>
      <w:r w:rsidR="00575437">
        <w:rPr>
          <w:noProof/>
        </w:rPr>
        <w:pict w14:anchorId="3D059AA5">
          <v:shape id="_x0000_s1527" type="#_x0000_t75" style="position:absolute;left:0;text-align:left;margin-left:-.2pt;margin-top:65.3pt;width:539.45pt;height:283.45pt;z-index:251682816;mso-position-horizontal-relative:text;mso-position-vertical-relative:text;mso-width-relative:page;mso-height-relative:page">
            <v:imagedata r:id="rId16" o:title="จงลู่"/>
            <w10:wrap type="square"/>
          </v:shape>
        </w:pict>
      </w:r>
      <w:r w:rsidR="00275F83" w:rsidRPr="00275F83">
        <w:rPr>
          <w:rFonts w:ascii="CordiaUPC" w:eastAsia="Times New Roman" w:hAnsi="CordiaUPC" w:cs="CordiaUPC"/>
          <w:color w:val="000000"/>
          <w:sz w:val="32"/>
          <w:szCs w:val="32"/>
          <w:cs/>
        </w:rPr>
        <w:t>สไตล์ทิเบต และเจดีย์สีขาวของวัดที่รายล้อมด้วยธงมนตรา</w:t>
      </w:r>
    </w:p>
    <w:p w14:paraId="297696D7" w14:textId="04BF7BA5" w:rsidR="003D008D" w:rsidRPr="004642A2" w:rsidRDefault="003D008D" w:rsidP="004642A2">
      <w:pPr>
        <w:spacing w:before="240"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486A692" w14:textId="476C4BFB" w:rsidR="009C0820" w:rsidRPr="00DF3E8B" w:rsidRDefault="009C0820" w:rsidP="00867577">
      <w:pPr>
        <w:spacing w:line="360" w:lineRule="exact"/>
        <w:ind w:left="698" w:firstLine="72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00223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AD43F3" w:rsidRPr="00AD43F3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GOLDEN RIVER HOTEL</w:t>
      </w:r>
      <w:r w:rsidR="00AD43F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DF3E8B" w:rsidRP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DF3E8B" w:rsidRPr="00DF3E8B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076C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575437">
        <w:rPr>
          <w:noProof/>
        </w:rPr>
        <w:pict w14:anchorId="6809F49D">
          <v:shape id="_x0000_i1053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60FA07B8">
          <v:shape id="_x0000_i1054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73071221">
          <v:shape id="_x0000_i1055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714F7897">
          <v:shape id="_x0000_i1056" type="#_x0000_t75" style="width:8.05pt;height:8.05pt;visibility:visible;mso-wrap-style:square">
            <v:imagedata r:id="rId9" o:title=""/>
          </v:shape>
        </w:pict>
      </w:r>
    </w:p>
    <w:p w14:paraId="256E7A1F" w14:textId="4B5A25A4" w:rsidR="00843C33" w:rsidRDefault="00575437" w:rsidP="00A556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3pt;margin-top:8.75pt;width:550.2pt;height:34.35pt;z-index:25165516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1f4d78">
            <v:stroke dashstyle="longDash"/>
            <v:textbox style="mso-next-textbox:#_x0000_s1243">
              <w:txbxContent>
                <w:p w14:paraId="0012004D" w14:textId="1763B091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เมืองตันปา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ปาเหม่ย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สวนหินปาเหม่ย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ทุ่งหญ้าถ่ากง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วัดถ่ากง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45865" w:rsidRPr="001458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865" w:rsidRPr="001458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เมืองคังติ้ง</w:t>
                  </w:r>
                </w:p>
              </w:txbxContent>
            </v:textbox>
            <w10:wrap anchorx="margin"/>
          </v:roundrect>
        </w:pict>
      </w: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E1650" w14:textId="77777777" w:rsidR="007D060B" w:rsidRDefault="007D060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23BC64A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78B60E" w14:textId="42D9D017" w:rsidR="000316CB" w:rsidRDefault="004642A2" w:rsidP="006E6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8A357E">
        <w:rPr>
          <w:rFonts w:ascii="CordiaUPC" w:hAnsi="CordiaUPC" w:cs="CordiaUPC" w:hint="cs"/>
          <w:b/>
          <w:bCs/>
          <w:color w:val="0B1E2D"/>
          <w:sz w:val="32"/>
          <w:szCs w:val="32"/>
          <w:cs/>
        </w:rPr>
        <w:t>ปาเหม่ย</w:t>
      </w:r>
      <w:r w:rsidRPr="008A357E">
        <w:rPr>
          <w:rFonts w:ascii="CordiaUPC" w:hAnsi="CordiaUPC" w:cs="CordiaUPC" w:hint="cs"/>
          <w:color w:val="0B1E2D"/>
          <w:sz w:val="32"/>
          <w:szCs w:val="32"/>
          <w:cs/>
        </w:rPr>
        <w:t xml:space="preserve"> </w:t>
      </w:r>
      <w:r w:rsidRPr="008A357E">
        <w:rPr>
          <w:rFonts w:ascii="CordiaUPC" w:hAnsi="CordiaUPC" w:cs="CordiaUPC" w:hint="cs"/>
          <w:b/>
          <w:bCs/>
          <w:color w:val="0B1E2D"/>
          <w:sz w:val="32"/>
          <w:szCs w:val="32"/>
          <w:cs/>
        </w:rPr>
        <w:t>(ใช้เวลาเดินทางประมาณ</w:t>
      </w:r>
      <w:r w:rsidR="00825BD1" w:rsidRPr="008A357E">
        <w:rPr>
          <w:rFonts w:ascii="CordiaUPC" w:hAnsi="CordiaUPC" w:cs="CordiaUPC"/>
          <w:b/>
          <w:bCs/>
          <w:color w:val="0B1E2D"/>
          <w:sz w:val="32"/>
          <w:szCs w:val="32"/>
        </w:rPr>
        <w:t xml:space="preserve"> 2</w:t>
      </w:r>
      <w:r w:rsidRPr="008A357E">
        <w:rPr>
          <w:rFonts w:ascii="CordiaUPC" w:hAnsi="CordiaUPC" w:cs="CordiaUPC"/>
          <w:b/>
          <w:bCs/>
          <w:color w:val="0B1E2D"/>
          <w:sz w:val="32"/>
          <w:szCs w:val="32"/>
        </w:rPr>
        <w:t xml:space="preserve"> </w:t>
      </w:r>
      <w:r w:rsidRPr="008A357E">
        <w:rPr>
          <w:rFonts w:ascii="CordiaUPC" w:hAnsi="CordiaUPC" w:cs="CordiaUPC" w:hint="cs"/>
          <w:b/>
          <w:bCs/>
          <w:color w:val="0B1E2D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Pr="004642A2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Pr="008A357E">
        <w:rPr>
          <w:rFonts w:ascii="CordiaUPC" w:hAnsi="CordiaUPC" w:cs="CordiaUPC" w:hint="cs"/>
          <w:b/>
          <w:bCs/>
          <w:color w:val="0B1E2D"/>
          <w:sz w:val="32"/>
          <w:szCs w:val="32"/>
          <w:cs/>
        </w:rPr>
        <w:t>สวนหินปาเหม่ย</w:t>
      </w:r>
      <w:r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Pr="00FF4516">
        <w:rPr>
          <w:rFonts w:ascii="CordiaUPC" w:hAnsi="CordiaUPC" w:cs="CordiaUPC"/>
          <w:sz w:val="32"/>
          <w:szCs w:val="32"/>
          <w:cs/>
        </w:rPr>
        <w:t xml:space="preserve"> 4</w:t>
      </w:r>
      <w:r w:rsidRPr="00FF4516">
        <w:rPr>
          <w:rFonts w:ascii="CordiaUPC" w:hAnsi="CordiaUPC" w:cs="CordiaUPC"/>
          <w:sz w:val="32"/>
          <w:szCs w:val="32"/>
        </w:rPr>
        <w:t xml:space="preserve">A </w:t>
      </w:r>
      <w:r w:rsidRPr="00FF4516">
        <w:rPr>
          <w:rFonts w:ascii="CordiaUPC" w:hAnsi="CordiaUPC" w:cs="CordiaUPC" w:hint="cs"/>
          <w:sz w:val="32"/>
          <w:szCs w:val="32"/>
          <w:cs/>
        </w:rPr>
        <w:t>จากมณฑลเสฉวน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สวนหินนี้ครอบคลุมพื้นที่กว่า</w:t>
      </w:r>
      <w:r w:rsidRPr="00FF4516">
        <w:rPr>
          <w:rFonts w:ascii="CordiaUPC" w:hAnsi="CordiaUPC" w:cs="CordiaUPC"/>
          <w:sz w:val="32"/>
          <w:szCs w:val="32"/>
          <w:cs/>
        </w:rPr>
        <w:t xml:space="preserve"> 5 </w:t>
      </w:r>
      <w:r w:rsidRPr="00FF4516">
        <w:rPr>
          <w:rFonts w:ascii="CordiaUPC" w:hAnsi="CordiaUPC" w:cs="CordiaUPC" w:hint="cs"/>
          <w:sz w:val="32"/>
          <w:szCs w:val="32"/>
          <w:cs/>
        </w:rPr>
        <w:t>กม</w:t>
      </w:r>
      <w:r w:rsidRPr="00FF4516">
        <w:rPr>
          <w:rFonts w:ascii="CordiaUPC" w:hAnsi="CordiaUPC" w:cs="CordiaUPC"/>
          <w:sz w:val="32"/>
          <w:szCs w:val="32"/>
          <w:cs/>
        </w:rPr>
        <w:t xml:space="preserve">. </w:t>
      </w:r>
      <w:r w:rsidRPr="00FF4516">
        <w:rPr>
          <w:rFonts w:ascii="CordiaUPC" w:hAnsi="CordiaUPC" w:cs="CordiaUPC" w:hint="cs"/>
          <w:sz w:val="32"/>
          <w:szCs w:val="32"/>
          <w:cs/>
        </w:rPr>
        <w:t>มีความสูงจากระดับน้ำทะเลราว</w:t>
      </w:r>
      <w:r w:rsidRPr="00FF4516">
        <w:rPr>
          <w:rFonts w:ascii="CordiaUPC" w:hAnsi="CordiaUPC" w:cs="CordiaUPC"/>
          <w:sz w:val="32"/>
          <w:szCs w:val="32"/>
          <w:cs/>
        </w:rPr>
        <w:t xml:space="preserve"> 3</w:t>
      </w:r>
      <w:r w:rsidRPr="00FF4516">
        <w:rPr>
          <w:rFonts w:ascii="CordiaUPC" w:hAnsi="CordiaUPC" w:cs="CordiaUPC"/>
          <w:sz w:val="32"/>
          <w:szCs w:val="32"/>
        </w:rPr>
        <w:t>,</w:t>
      </w:r>
      <w:r w:rsidRPr="00FF4516">
        <w:rPr>
          <w:rFonts w:ascii="CordiaUPC" w:hAnsi="CordiaUPC" w:cs="CordiaUPC"/>
          <w:sz w:val="32"/>
          <w:szCs w:val="32"/>
          <w:cs/>
        </w:rPr>
        <w:t xml:space="preserve">500 </w:t>
      </w:r>
      <w:r w:rsidRPr="00FF4516">
        <w:rPr>
          <w:rFonts w:ascii="CordiaUPC" w:hAnsi="CordiaUPC" w:cs="CordiaUPC" w:hint="cs"/>
          <w:sz w:val="32"/>
          <w:szCs w:val="32"/>
          <w:cs/>
        </w:rPr>
        <w:t>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ความโดดเด่นของที่นี่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คือ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ป่าหินสีเทาเข้มจุดคล้ายสีหมึก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จึงเป็นที่มาของชื่อ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ที่แปลว่าหินสีหมึกนั่นเอง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เป็นความมหัศจรรย์ที่เกิดขึ้นทางธรรมชาติ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โดยมีธรณีสัณฐาน</w:t>
      </w:r>
      <w:r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Pr="00FF4516">
        <w:rPr>
          <w:rFonts w:ascii="CordiaUPC" w:hAnsi="CordiaUPC" w:cs="CordiaUPC"/>
          <w:sz w:val="32"/>
          <w:szCs w:val="32"/>
        </w:rPr>
        <w:t xml:space="preserve">Landforms)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ที่เกิดจากรอยเลื่อนของเปลือกโลก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หินในบริเวณนี้จึงถูกบีบ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อัด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เฉือน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และก่อตัวเป็นไมโลไนต์</w:t>
      </w:r>
      <w:r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Pr="00FF4516">
        <w:rPr>
          <w:rFonts w:ascii="CordiaUPC" w:hAnsi="CordiaUPC" w:cs="CordiaUPC" w:hint="cs"/>
          <w:sz w:val="32"/>
          <w:szCs w:val="32"/>
          <w:cs/>
        </w:rPr>
        <w:t>เป็นหินแปรริ้วลายชนิดหนึ่ง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ที่เกิดจากการแปรสภาพเนื่องจากการเกิดแรงดันที่ผิดปกติอย่างมหาศาล</w:t>
      </w:r>
      <w:r w:rsidRPr="00FF4516">
        <w:rPr>
          <w:rFonts w:ascii="CordiaUPC" w:hAnsi="CordiaUPC" w:cs="CordiaUPC"/>
          <w:sz w:val="32"/>
          <w:szCs w:val="32"/>
          <w:cs/>
        </w:rPr>
        <w:t xml:space="preserve">) </w:t>
      </w:r>
      <w:r w:rsidRPr="00FF4516">
        <w:rPr>
          <w:rFonts w:ascii="CordiaUPC" w:hAnsi="CordiaUPC" w:cs="CordiaUPC" w:hint="cs"/>
          <w:sz w:val="32"/>
          <w:szCs w:val="32"/>
          <w:cs/>
        </w:rPr>
        <w:t>ก่อนจะถูกกระจัดกระจายไปด้วยแรงน้ำ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ลม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หิมะ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สภาพอากาศในรูปแบบต่างๆ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ก่อนจะกลายมาเป็นป่าหินที่สวยงามซึ่งใช้เวลานับล้านปี</w:t>
      </w:r>
    </w:p>
    <w:p w14:paraId="4C625905" w14:textId="77AE6DFD" w:rsidR="002465CA" w:rsidRPr="00C02318" w:rsidRDefault="00C02318" w:rsidP="008A357E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 w:rsidRP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>หมายเหตุ</w:t>
      </w:r>
      <w:r w:rsid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 xml:space="preserve"> </w:t>
      </w:r>
      <w:r w:rsidRPr="008A357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B1E2D"/>
        </w:rPr>
        <w:t>:</w:t>
      </w:r>
      <w:r w:rsid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 xml:space="preserve"> </w:t>
      </w:r>
      <w:r w:rsidR="008A357E" w:rsidRP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>ราคาทัวร์นี้ยังไม่รวมค่าเช่าชุดอวกาศ</w:t>
      </w:r>
      <w:r w:rsidR="008A357E" w:rsidRPr="008A357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B1E2D"/>
          <w:cs/>
        </w:rPr>
        <w:t xml:space="preserve"> </w:t>
      </w:r>
      <w:r w:rsidR="008A357E" w:rsidRP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>ประมาณ</w:t>
      </w:r>
      <w:r w:rsidR="008A357E" w:rsidRPr="008A357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B1E2D"/>
          <w:cs/>
        </w:rPr>
        <w:t xml:space="preserve"> 200 </w:t>
      </w:r>
      <w:r w:rsidR="008A357E" w:rsidRPr="008A357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B1E2D"/>
          <w:cs/>
        </w:rPr>
        <w:t>หยวน/ต่อท่าน</w:t>
      </w:r>
    </w:p>
    <w:p w14:paraId="4241D68D" w14:textId="77777777" w:rsidR="002465CA" w:rsidRDefault="002465CA" w:rsidP="006E6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972CDDA" w14:textId="77777777" w:rsidR="002465CA" w:rsidRDefault="002465CA" w:rsidP="006E6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1C849A" w14:textId="77777777" w:rsidR="002465CA" w:rsidRDefault="002465CA" w:rsidP="006E6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24F9AF4" w14:textId="77777777" w:rsidR="002465CA" w:rsidRDefault="002465CA" w:rsidP="006E6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563C52" w14:textId="77777777" w:rsidR="00EB3C71" w:rsidRDefault="00575437" w:rsidP="00EB3C71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42976A68">
          <v:shape id="_x0000_s1650" type="#_x0000_t75" style="position:absolute;left:0;text-align:left;margin-left:.9pt;margin-top:232.3pt;width:538.35pt;height:327.85pt;z-index:251723776;mso-position-horizontal-relative:text;mso-position-vertical-relative:text;mso-width-relative:page;mso-height-relative:page">
            <v:imagedata r:id="rId17" o:title="ปาหิรเหม่ย2"/>
            <w10:wrap type="square"/>
          </v:shape>
        </w:pict>
      </w:r>
      <w:r>
        <w:rPr>
          <w:rFonts w:ascii="CordiaUPC" w:hAnsi="CordiaUPC" w:cs="CordiaUPC"/>
          <w:noProof/>
          <w:sz w:val="32"/>
          <w:szCs w:val="32"/>
        </w:rPr>
        <w:pict w14:anchorId="2BC21FBB">
          <v:group id="Group 5" o:spid="_x0000_s1634" style="position:absolute;left:0;text-align:left;margin-left:.9pt;margin-top:.1pt;width:538.35pt;height:235.1pt;z-index:251705344;mso-position-horizontal-relative:margin" coordsize="68414,27584">
            <v:shape id="Picture 32" o:spid="_x0000_s1635" type="#_x0000_t75" style="position:absolute;width:22402;height:27584;visibility:visible;mso-wrap-style:square">
              <v:imagedata r:id="rId18" o:title=""/>
            </v:shape>
            <v:shape id="Picture 33" o:spid="_x0000_s1636" type="#_x0000_t75" style="position:absolute;left:22631;width:22555;height:27508;visibility:visible;mso-wrap-style:square">
              <v:imagedata r:id="rId19" o:title=""/>
            </v:shape>
            <v:shape id="Picture 34" o:spid="_x0000_s1637" type="#_x0000_t75" style="position:absolute;left:45415;width:22999;height:27355;visibility:visible;mso-wrap-style:square">
              <v:imagedata r:id="rId20" o:title=""/>
            </v:shape>
            <w10:wrap type="square" anchorx="margin"/>
          </v:group>
        </w:pict>
      </w:r>
      <w:r w:rsidR="00EB3C7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EB3C7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EB3C7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EB3C7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EB3C7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EB3C71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6060857" w14:textId="0D38C7D0" w:rsidR="00280BA2" w:rsidRPr="00EB3C71" w:rsidRDefault="00EB3C71" w:rsidP="00EB3C7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EB3C7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80BA2" w:rsidRPr="00F00BA0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นำท่านเดินทางต่อสู่ </w:t>
      </w:r>
      <w:r w:rsidR="00280BA2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ทุ่งหญ้าถ่ากง</w:t>
      </w:r>
      <w:r w:rsidR="00280BA2" w:rsidRPr="008F044A">
        <w:rPr>
          <w:rFonts w:ascii="CordiaUPC" w:eastAsia="Wingdings" w:hAnsi="CordiaUPC" w:cs="CordiaUPC" w:hint="cs"/>
          <w:b/>
          <w:bCs/>
          <w:color w:val="382E0B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ซึ่งทุ่งหญ้าแห่งนี้มีความสูงถึง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500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เมตรจากระดับน้ำทะเลปานกลาง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บริเวณนี้จะเป็นที่ชุมนุมของชาวทิเบต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ในวันเทศกาลต่างๆจะมีการจัดกิจกรรม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ฟ้อนรำ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ร้องเพลง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แข่งม้า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วัดถ่ากง</w:t>
      </w:r>
      <w:r w:rsidR="00280BA2" w:rsidRPr="008F044A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วัดพุทธนิกายมหายานแบบทิเบต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สร้างจากทองคำหนักกว่า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กิโลกรัม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มองออกไปเบื้องหลังของเจดีย์คือยอดเขายาลา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วัดถ่ากงตั้งอยู่ทางตะวันออกเฉียงใต้ของตัวเมือง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อยู่ห่างไปประมาณ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280BA2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80BA2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เป็นวัดที่ผู้คนในเมืองให้ความเคารพสักการะเป็นอย่างมาก</w:t>
      </w:r>
    </w:p>
    <w:p w14:paraId="0BDBB220" w14:textId="7CFF82FF" w:rsidR="00ED49A9" w:rsidRPr="00EB3C71" w:rsidRDefault="00575437" w:rsidP="00EB3C71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760D1F04">
          <v:group id="_x0000_s1738" style="position:absolute;left:0;text-align:left;margin-left:.05pt;margin-top:0;width:539.85pt;height:353.6pt;z-index:251732992" coordorigin="549,8303" coordsize="10797,7072">
            <v:shape id="_x0000_s1739" type="#_x0000_t75" style="position:absolute;left:549;top:8348;width:5035;height:7027;mso-position-horizontal-relative:text;mso-position-vertical-relative:text;mso-width-relative:page;mso-height-relative:page">
              <v:imagedata r:id="rId21" o:title="S__48947228_0"/>
            </v:shape>
            <v:shape id="_x0000_s1740" type="#_x0000_t75" style="position:absolute;left:5558;top:8303;width:5788;height:3488;mso-position-horizontal-relative:text;mso-position-vertical-relative:text;mso-width-relative:page;mso-height-relative:page">
              <v:imagedata r:id="rId22" o:title="S__48947231_1"/>
            </v:shape>
            <v:shape id="_x0000_s1741" type="#_x0000_t75" style="position:absolute;left:5584;top:11650;width:5762;height:3725;mso-position-horizontal-relative:text;mso-position-vertical-relative:text;mso-width-relative:page;mso-height-relative:page">
              <v:imagedata r:id="rId23" o:title=""/>
            </v:shape>
            <w10:wrap type="square"/>
          </v:group>
        </w:pict>
      </w:r>
      <w:r w:rsidR="00EB3C71">
        <w:rPr>
          <w:rFonts w:ascii="CordiaUPC" w:eastAsia="Wingdings" w:hAnsi="CordiaUPC" w:cs="CordiaUPC" w:hint="cs"/>
          <w:sz w:val="32"/>
          <w:szCs w:val="32"/>
          <w:cs/>
        </w:rPr>
        <w:t>จากนั้น</w:t>
      </w:r>
      <w:r w:rsidR="00A56952" w:rsidRPr="00A56952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="00A56952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A56952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 xml:space="preserve">เมืองคังติ้ง (ใช้เวลาเดินทางประมาณ </w:t>
      </w:r>
      <w:r w:rsidR="006E6B7A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>2</w:t>
      </w:r>
      <w:r w:rsidR="00A56952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 xml:space="preserve">.30 </w:t>
      </w:r>
      <w:r w:rsidR="00A56952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ชั่วโมง</w:t>
      </w:r>
      <w:r w:rsidR="00A56952" w:rsidRPr="008A357E">
        <w:rPr>
          <w:rFonts w:ascii="CordiaUPC" w:eastAsia="Wingdings" w:hAnsi="CordiaUPC" w:cs="CordiaUPC" w:hint="cs"/>
          <w:b/>
          <w:bCs/>
          <w:sz w:val="32"/>
          <w:szCs w:val="32"/>
          <w:cs/>
        </w:rPr>
        <w:t>)</w:t>
      </w:r>
      <w:r w:rsidR="006E0C62" w:rsidRPr="008A357E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6E0C62" w:rsidRPr="006C3177">
        <w:rPr>
          <w:rFonts w:ascii="CordiaUPC" w:eastAsia="Wingdings" w:hAnsi="CordiaUPC" w:cs="CordiaUPC" w:hint="cs"/>
          <w:sz w:val="32"/>
          <w:szCs w:val="32"/>
          <w:cs/>
        </w:rPr>
        <w:t>ตั้งอยู่ในมณฑลเสฉวนเป็นศูนย์กลางทางวัฒนธรรมและเศรษฐกิจของเขตปกครองตนเองของชาวทิเบตในกานจือ</w:t>
      </w:r>
      <w:r w:rsidR="006E0C62" w:rsidRPr="006C317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E0C62" w:rsidRPr="006C3177">
        <w:rPr>
          <w:rFonts w:ascii="CordiaUPC" w:eastAsia="Wingdings" w:hAnsi="CordiaUPC" w:cs="CordiaUPC" w:hint="cs"/>
          <w:sz w:val="32"/>
          <w:szCs w:val="32"/>
          <w:cs/>
        </w:rPr>
        <w:t>เมืองนี้มีความสำคัญทั้งในด้านประวัติศาสตร์</w:t>
      </w:r>
      <w:r w:rsidR="006E0C62" w:rsidRPr="006C317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E0C62" w:rsidRPr="006C3177">
        <w:rPr>
          <w:rFonts w:ascii="CordiaUPC" w:eastAsia="Wingdings" w:hAnsi="CordiaUPC" w:cs="CordiaUPC" w:hint="cs"/>
          <w:sz w:val="32"/>
          <w:szCs w:val="32"/>
          <w:cs/>
        </w:rPr>
        <w:t>วัฒนธรรม</w:t>
      </w:r>
      <w:r w:rsidR="006E0C62" w:rsidRPr="006C317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E0C62" w:rsidRPr="006C3177">
        <w:rPr>
          <w:rFonts w:ascii="CordiaUPC" w:eastAsia="Wingdings" w:hAnsi="CordiaUPC" w:cs="CordiaUPC" w:hint="cs"/>
          <w:sz w:val="32"/>
          <w:szCs w:val="32"/>
          <w:cs/>
        </w:rPr>
        <w:t>และธรรมชาติ</w:t>
      </w:r>
      <w:r w:rsidR="006E0C62" w:rsidRPr="006C317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E0C62" w:rsidRPr="006C3177">
        <w:rPr>
          <w:rFonts w:ascii="CordiaUPC" w:eastAsia="Wingdings" w:hAnsi="CordiaUPC" w:cs="CordiaUPC" w:hint="cs"/>
          <w:sz w:val="32"/>
          <w:szCs w:val="32"/>
          <w:cs/>
        </w:rPr>
        <w:t>เนื่องจากตั้งอยู่ในบริเวณที่เชื่อมต่อระหว่างที่ราบสูงทิเบตและแผ่นดินใหญ่ของจีน</w:t>
      </w:r>
      <w:r w:rsidR="006E0C62" w:rsidRPr="006C3177">
        <w:rPr>
          <w:rFonts w:ascii="CordiaUPC" w:eastAsia="Wingdings" w:hAnsi="CordiaUPC" w:cs="CordiaUPC"/>
          <w:sz w:val="32"/>
          <w:szCs w:val="32"/>
          <w:cs/>
        </w:rPr>
        <w:t>เป็นประตูสู่ที่ราบสูงทิเบตและเส้นทางสายไหมในอดีต</w:t>
      </w:r>
    </w:p>
    <w:p w14:paraId="6FB21427" w14:textId="1DDAA22C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</w:t>
      </w:r>
      <w:r w:rsidR="00D63A43">
        <w:rPr>
          <w:rFonts w:ascii="CordiaUPC" w:eastAsia="Wingdings" w:hAnsi="CordiaUPC" w:cs="CordiaUPC" w:hint="cs"/>
          <w:b/>
          <w:bCs/>
          <w:sz w:val="32"/>
          <w:szCs w:val="32"/>
          <w:cs/>
        </w:rPr>
        <w:t>ที่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ภัตตาคาร</w:t>
      </w:r>
    </w:p>
    <w:p w14:paraId="1DBC0512" w14:textId="244150D3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E6B7A" w:rsidRPr="006E6B7A">
        <w:rPr>
          <w:rFonts w:ascii="CordiaUPC" w:eastAsia="Times New Roman" w:hAnsi="CordiaUPC" w:cs="CordiaUPC" w:hint="eastAsia"/>
          <w:b/>
          <w:bCs/>
          <w:sz w:val="32"/>
          <w:szCs w:val="32"/>
          <w:lang w:eastAsia="en-US"/>
        </w:rPr>
        <w:t>GESANGHUA HOTEL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575437">
        <w:rPr>
          <w:noProof/>
        </w:rPr>
        <w:pict w14:anchorId="40D21C14">
          <v:shape id="_x0000_i1057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578BFA50">
          <v:shape id="_x0000_i1058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300EC11B">
          <v:shape id="_x0000_i1059" type="#_x0000_t75" style="width:8.05pt;height:8.05pt;visibility:visible;mso-wrap-style:square">
            <v:imagedata r:id="rId9" o:title=""/>
          </v:shape>
        </w:pict>
      </w:r>
      <w:r w:rsidR="00575437">
        <w:rPr>
          <w:noProof/>
        </w:rPr>
        <w:pict w14:anchorId="4112EDD1">
          <v:shape id="_x0000_i1060" type="#_x0000_t75" style="width:8.05pt;height:8.05pt;visibility:visible;mso-wrap-style:square">
            <v:imagedata r:id="rId9" o:title=""/>
          </v:shape>
        </w:pict>
      </w:r>
    </w:p>
    <w:p w14:paraId="2B751C30" w14:textId="171529BB" w:rsidR="002B7755" w:rsidRDefault="00575437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38.1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1f4d78">
            <v:stroke dashstyle="longDash"/>
            <v:textbox style="mso-next-textbox:#AutoShape 118">
              <w:txbxContent>
                <w:p w14:paraId="3C934387" w14:textId="5E972D3D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C3177" w:rsidRPr="006C31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เมืองคังติ้ง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3177" w:rsidRPr="006C317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566A0" w:rsidRPr="00C566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อุทยานมู่เก๋อฉั่ว</w:t>
                  </w:r>
                  <w:r w:rsidR="00C566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6C3177" w:rsidRPr="006C31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="006C3177" w:rsidRPr="006C31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C3177" w:rsidRPr="006C317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3177" w:rsidRPr="006C31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3177" w:rsidRPr="006C31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</w:p>
              </w:txbxContent>
            </v:textbox>
            <w10:wrap anchorx="margin"/>
          </v:roundrect>
        </w:pict>
      </w:r>
    </w:p>
    <w:p w14:paraId="46C73182" w14:textId="759B035A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5DEB8D2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8F8FFB" w14:textId="5C28AE62" w:rsidR="002465CA" w:rsidRDefault="00C566A0" w:rsidP="006E6B7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E6B7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อุทยาน</w:t>
      </w:r>
      <w:r w:rsidR="006C3177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มู่เก๋อฉั่ว</w:t>
      </w:r>
      <w:r w:rsidR="006E6B7A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 xml:space="preserve"> </w:t>
      </w:r>
      <w:r w:rsidR="006E6B7A"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(</w:t>
      </w:r>
      <w:r w:rsidR="006E6B7A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รวมรถอุทยาน</w:t>
      </w:r>
      <w:r w:rsidR="006E6B7A"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+</w:t>
      </w:r>
      <w:r w:rsidR="006E6B7A"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ล่องเรือ</w:t>
      </w:r>
      <w:r w:rsidR="006E6B7A" w:rsidRPr="008A357E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)</w:t>
      </w:r>
      <w:r w:rsidR="006E6B7A" w:rsidRPr="006E6B7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เป็นอุทยานที่ได้รับคำสมญานามว่า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ดินแดนสวรรค์แห่งทะเลสาบบนพื้นพิภพ</w:t>
      </w:r>
      <w:r w:rsidR="006E6B7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อยู่ห่างจากเมืองคังติ้งไป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อุทยานธรรมชาติมู่เก๋อฉั่วเป็นอุทยานที่มีชื่อเสียงมากเป็นอับ</w:t>
      </w:r>
      <w:r w:rsid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ดับ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ต้นๆของจีน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มีความงดงามเทียบเท่ากับ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อุทยานจิ่วจ้ายโกว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ก็ว่าได้</w:t>
      </w:r>
      <w:r w:rsid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โดยเฉพาะความอุดมสมบูรณ์ตามธรรมชาติ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ไม่ว่าจะเป็นเทือกเขา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ทุ่งหญ้าทะเลสาบอันงดงามนับสิบแห่ง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3177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ได้ดึงดูดนักท่องเที่ยวจากทั่วสารทิศให้มาเยือนแดนสวรรค์แห่งนี้อยู่</w:t>
      </w:r>
      <w:r w:rsidR="006C3177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5BC43EB" w14:textId="77777777" w:rsidR="00576945" w:rsidRDefault="00576945" w:rsidP="006E6B7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DB0721" w14:textId="77777777" w:rsidR="00576945" w:rsidRDefault="00576945" w:rsidP="006E6B7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72CF17" w14:textId="571CDF12" w:rsidR="006C6E64" w:rsidRDefault="00575437" w:rsidP="00576945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6760616">
          <v:group id="_x0000_s1630" style="position:absolute;left:0;text-align:left;margin-left:-.45pt;margin-top:377.25pt;width:539.05pt;height:319.35pt;z-index:251695104" coordorigin="672,8051" coordsize="10674,7100">
            <v:shape id="_x0000_s1627" type="#_x0000_t75" style="position:absolute;left:672;top:8064;width:5347;height:7087;mso-position-horizontal-relative:text;mso-position-vertical-relative:text;mso-width-relative:page;mso-height-relative:page">
              <v:imagedata r:id="rId24" o:title="S__48947213_0"/>
            </v:shape>
            <v:shape id="_x0000_s1628" type="#_x0000_t75" style="position:absolute;left:6019;top:8051;width:5327;height:7100;mso-position-horizontal-relative:text;mso-position-vertical-relative:text;mso-width-relative:page;mso-height-relative:page">
              <v:imagedata r:id="rId25" o:title="S__48963595_0(1)"/>
            </v:shape>
            <w10:wrap type="square"/>
          </v:group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5BFE478">
          <v:shape id="_x0000_s1651" type="#_x0000_t75" style="position:absolute;left:0;text-align:left;margin-left:-.3pt;margin-top:0;width:538.9pt;height:306.25pt;z-index:251724800;mso-position-horizontal-relative:text;mso-position-vertical-relative:text;mso-width-relative:page;mso-height-relative:page">
            <v:imagedata r:id="rId26" o:title="S__48947207_0"/>
            <w10:wrap type="square"/>
          </v:shape>
        </w:pict>
      </w:r>
      <w:r w:rsidR="008A35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C6E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พาท่าน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ไปเยือนไฮไลท์ของอุทยานมู่เก๋อ</w:t>
      </w:r>
      <w:r w:rsidR="006C6E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ฉั่ว </w:t>
      </w:r>
      <w:r w:rsidR="006C6E64" w:rsidRPr="006E6B7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ล่องเรือทะเลสาบมู่เก๋อฉั่ว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ให้ความรู้สึกเงียบสงบและผ่อนคลาย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เนื่องจากทะเลสาบล้อมรอบด้วยภูเขาเขียวชอุ่ม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และป่าสน</w:t>
      </w:r>
      <w:r w:rsidR="006C6E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ชม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วิวทิวทัศน์ที่หลากหลาย</w:t>
      </w:r>
      <w:r w:rsidR="006C6E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เช่น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ภาพสะท้อนของภูเขาหิมะบนผิวน้ำ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ท้องฟ้าสีคราม</w:t>
      </w:r>
      <w:r w:rsidR="006C6E64" w:rsidRPr="006E6B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6E64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และธรรมชาติที่งดงามรอบทะเลสาบ</w:t>
      </w:r>
    </w:p>
    <w:p w14:paraId="00E046AD" w14:textId="6E863C14" w:rsidR="00D5288E" w:rsidRPr="00DB56F2" w:rsidRDefault="00575437" w:rsidP="00275ADC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2CCA044">
          <v:shape id="_x0000_s1652" type="#_x0000_t75" style="position:absolute;left:0;text-align:left;margin-left:.1pt;margin-top:.15pt;width:538.75pt;height:256.1pt;z-index:251725824;mso-position-horizontal-relative:text;mso-position-vertical-relative:text;mso-width-relative:page;mso-height-relative:page">
            <v:imagedata r:id="rId27" o:title="S__48963593_0(1)"/>
            <w10:wrap type="square"/>
          </v:shape>
        </w:pict>
      </w:r>
      <w:r w:rsidR="00D5288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D5288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5288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D5288E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D5288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5288E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C6E9B6F" w14:textId="34181210" w:rsidR="00230203" w:rsidRPr="006E6B7A" w:rsidRDefault="00F26CCF" w:rsidP="00275ADC">
      <w:pPr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6E6B7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ab/>
      </w:r>
      <w:r w:rsidR="006E6B7A" w:rsidRPr="006E6B7A">
        <w:rPr>
          <w:rFonts w:ascii="CordiaUPC" w:eastAsia="Wingdings" w:hAnsi="CordiaUPC" w:cs="CordiaUPC"/>
          <w:color w:val="000000"/>
          <w:sz w:val="32"/>
          <w:szCs w:val="32"/>
          <w:cs/>
        </w:rPr>
        <w:t>นำท่านเดินท</w:t>
      </w:r>
      <w:r w:rsidR="006E6B7A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างกลับสู่ </w:t>
      </w:r>
      <w:r w:rsidR="006E6B7A" w:rsidRPr="006E6B7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เมืองเฉิงตู (ใช้เวลาเดินทางประมาณ </w:t>
      </w:r>
      <w:r w:rsidR="006E6B7A" w:rsidRPr="006E6B7A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5 </w:t>
      </w:r>
      <w:r w:rsidR="006E6B7A" w:rsidRPr="006E6B7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ชั่วโมง) </w:t>
      </w:r>
      <w:r w:rsidR="006E6B7A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>เมืองที่มีประชากรหนาแน่นที่สุดของประเทศจีน</w:t>
      </w:r>
      <w:r w:rsidR="006E6B7A" w:rsidRPr="006E6B7A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6E6B7A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>มีภูมิประเทศรายรอบไปด้วยเทือกเขาและมีสภาพภูมิอากาศที่เหมาะสมต่อการประกอบอาชีพเกษตรกรรม</w:t>
      </w:r>
      <w:r w:rsidR="006E6B7A" w:rsidRPr="006E6B7A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</w:p>
    <w:p w14:paraId="7FBE2B60" w14:textId="77777777" w:rsidR="006E6B7A" w:rsidRDefault="0017561A" w:rsidP="006E6B7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 w:rsidRPr="00EA45C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 xml:space="preserve"> </w:t>
      </w:r>
      <w:r w:rsidR="00AC7B48" w:rsidRPr="008A357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B1E2D"/>
          <w:cs/>
        </w:rPr>
        <w:t>ลิ้มรส</w:t>
      </w:r>
      <w:r w:rsidR="00623DF5" w:rsidRPr="008A357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B1E2D"/>
          <w:cs/>
        </w:rPr>
        <w:t>เมนูพิเศษ</w:t>
      </w:r>
      <w:r w:rsidR="00623DF5" w:rsidRPr="008A357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B1E2D"/>
        </w:rPr>
        <w:t>…</w:t>
      </w:r>
      <w:r w:rsidR="006E6B7A" w:rsidRPr="008A357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B1E2D"/>
          <w:cs/>
        </w:rPr>
        <w:t>สุกี้เสฉวน</w:t>
      </w:r>
    </w:p>
    <w:p w14:paraId="24850109" w14:textId="16A82156" w:rsidR="00CA4A91" w:rsidRDefault="00575437" w:rsidP="006E6B7A">
      <w:pPr>
        <w:spacing w:line="360" w:lineRule="exact"/>
        <w:ind w:right="8"/>
        <w:jc w:val="both"/>
        <w:rPr>
          <w:rFonts w:hint="eastAsia"/>
          <w:noProof/>
        </w:rPr>
      </w:pPr>
      <w:r>
        <w:rPr>
          <w:rFonts w:ascii="CordiaUPC" w:eastAsia="Wingdings" w:hAnsi="CordiaUPC" w:cs="CordiaUPC" w:hint="eastAsia"/>
          <w:b/>
          <w:bCs/>
          <w:noProof/>
          <w:sz w:val="32"/>
          <w:szCs w:val="32"/>
        </w:rPr>
        <w:pict w14:anchorId="6052B174">
          <v:roundrect id="_x0000_s1297" style="position:absolute;left:0;text-align:left;margin-left:.5pt;margin-top:26.1pt;width:538.35pt;height:40.4pt;z-index:25165824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1f4d78">
            <v:stroke dashstyle="longDash"/>
            <v:textbox style="mso-next-textbox:#_x0000_s1297">
              <w:txbxContent>
                <w:p w14:paraId="26BDA329" w14:textId="7D6E0D5A" w:rsidR="00CA4A91" w:rsidRPr="001D7DF6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EA4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6E6B7A" w:rsidRPr="006E6B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ถนนคนเดินชุนซีลู่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E6B7A" w:rsidRPr="006E6B7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E6B7A" w:rsidRPr="006E6B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E6B7A" w:rsidRPr="006E6B7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E6B7A" w:rsidRPr="006E6B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E6B7A" w:rsidRPr="006E6B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</w:t>
                  </w:r>
                  <w:r w:rsidR="006E6B7A" w:rsidRPr="006E6B7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5035: 16.05-18.10)</w:t>
                  </w:r>
                </w:p>
              </w:txbxContent>
            </v:textbox>
            <w10:wrap type="square" anchorx="margin"/>
          </v:roundrect>
        </w:pict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B86035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B86035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B86035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B8603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6E6B7A" w:rsidRPr="006E6B7A">
        <w:rPr>
          <w:rFonts w:ascii="CordiaUPC" w:eastAsia="Times New Roman" w:hAnsi="CordiaUPC" w:cs="CordiaUPC" w:hint="eastAsia"/>
          <w:b/>
          <w:bCs/>
          <w:sz w:val="32"/>
          <w:szCs w:val="32"/>
        </w:rPr>
        <w:t>SEREGETI HOTEL CHENGDU</w:t>
      </w:r>
      <w:r w:rsidR="006E6B7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86035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86035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>
        <w:rPr>
          <w:noProof/>
        </w:rPr>
        <w:pict w14:anchorId="466FD59D">
          <v:shape id="_x0000_i1061" type="#_x0000_t75" style="width:8.05pt;height:8.05pt;visibility:visible;mso-wrap-style:square">
            <v:imagedata r:id="rId9" o:title=""/>
          </v:shape>
        </w:pict>
      </w:r>
      <w:r>
        <w:rPr>
          <w:noProof/>
        </w:rPr>
        <w:pict w14:anchorId="4B62C625">
          <v:shape id="_x0000_i1062" type="#_x0000_t75" style="width:8.05pt;height:8.05pt;visibility:visible;mso-wrap-style:square">
            <v:imagedata r:id="rId9" o:title=""/>
          </v:shape>
        </w:pict>
      </w:r>
      <w:r>
        <w:rPr>
          <w:noProof/>
        </w:rPr>
        <w:pict w14:anchorId="275858AD">
          <v:shape id="_x0000_i1063" type="#_x0000_t75" style="width:8.05pt;height:8.05pt;visibility:visible;mso-wrap-style:square">
            <v:imagedata r:id="rId9" o:title=""/>
          </v:shape>
        </w:pict>
      </w:r>
      <w:r>
        <w:rPr>
          <w:noProof/>
        </w:rPr>
        <w:pict w14:anchorId="034EB985">
          <v:shape id="_x0000_i1064" type="#_x0000_t75" style="width:8.05pt;height:8.05pt;visibility:visible;mso-wrap-style:square">
            <v:imagedata r:id="rId9" o:title=""/>
          </v:shape>
        </w:pict>
      </w:r>
    </w:p>
    <w:p w14:paraId="0EF869E4" w14:textId="33D1E76D" w:rsidR="00CA4A91" w:rsidRPr="006C6E64" w:rsidRDefault="00A25CFF" w:rsidP="008A357E">
      <w:pPr>
        <w:spacing w:before="240" w:line="360" w:lineRule="exact"/>
        <w:ind w:right="8"/>
        <w:jc w:val="both"/>
        <w:rPr>
          <w:rFonts w:hint="eastAsia"/>
          <w:noProof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ACFDE88" w14:textId="05703040" w:rsidR="00C27E17" w:rsidRDefault="006E6B7A" w:rsidP="006E6B7A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BA3DC5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ถนนคนเดินชุนซีลู่</w:t>
      </w:r>
      <w:r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721D7119" w14:textId="32CAA27B" w:rsidR="00576945" w:rsidRDefault="00576945" w:rsidP="00576945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60671320" w14:textId="6306D7F7" w:rsidR="00552F2D" w:rsidRPr="00552F2D" w:rsidRDefault="00552F2D" w:rsidP="00576945">
      <w:pPr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552F2D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ab/>
      </w:r>
      <w:r w:rsidRPr="00552F2D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ab/>
      </w:r>
      <w:r w:rsidRPr="00552F2D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(ในกรณีที่เวลาไม่เพียงพอขอเปลี่ยนเป็นทานอาหาร</w:t>
      </w:r>
      <w:r w:rsidR="00735BA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r w:rsidRPr="00552F2D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บริการ </w:t>
      </w:r>
      <w:r w:rsidRPr="00552F2D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>KFC</w:t>
      </w:r>
      <w:r w:rsidRPr="00552F2D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ท่านละ 1 ชุด)</w:t>
      </w:r>
    </w:p>
    <w:p w14:paraId="19B7F0DC" w14:textId="3C08B3EB" w:rsidR="00723D6B" w:rsidRPr="00A255F4" w:rsidRDefault="00723D6B" w:rsidP="00A255F4">
      <w:pPr>
        <w:ind w:left="720" w:firstLine="720"/>
        <w:rPr>
          <w:rFonts w:ascii="CordiaUPC" w:eastAsia="Times New Roman" w:hAnsi="CordiaUPC" w:cs="CordiaUPC"/>
          <w:color w:val="323E4F"/>
          <w:sz w:val="32"/>
          <w:szCs w:val="32"/>
        </w:rPr>
      </w:pPr>
      <w:r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D2E495C" w14:textId="5008C2D0" w:rsidR="007E62E3" w:rsidRPr="008A357E" w:rsidRDefault="005A7F08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0B1E2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6E6B7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E6B7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A25CFF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กรุงเทพฯ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 xml:space="preserve"> โดยสายการบิน </w:t>
      </w:r>
      <w:r w:rsidR="00A25CFF" w:rsidRPr="008A357E">
        <w:rPr>
          <w:rFonts w:ascii="CordiaUPC" w:eastAsia="Wingdings" w:hAnsi="CordiaUPC" w:cs="CordiaUPC" w:hint="eastAsia"/>
          <w:b/>
          <w:bCs/>
          <w:color w:val="0B1E2D"/>
          <w:sz w:val="32"/>
          <w:szCs w:val="32"/>
        </w:rPr>
        <w:t>CHINA EASTERN AIRLINES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 xml:space="preserve"> 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 xml:space="preserve">เที่ยวบินที่ 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>MU503</w:t>
      </w:r>
      <w:r w:rsidR="00A25CFF" w:rsidRPr="008A357E">
        <w:rPr>
          <w:rFonts w:ascii="CordiaUPC" w:eastAsia="Wingdings" w:hAnsi="CordiaUPC" w:cs="CordiaUPC" w:hint="cs"/>
          <w:b/>
          <w:bCs/>
          <w:color w:val="0B1E2D"/>
          <w:sz w:val="32"/>
          <w:szCs w:val="32"/>
          <w:cs/>
        </w:rPr>
        <w:t>5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t xml:space="preserve"> </w:t>
      </w:r>
      <w:r w:rsidR="00A25CFF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</w:rPr>
        <w:sym w:font="Wingdings" w:char="F051"/>
      </w:r>
      <w:r w:rsidR="00A25CFF" w:rsidRPr="008A357E">
        <w:rPr>
          <w:rFonts w:ascii="CordiaUPC" w:eastAsia="Cordia New" w:hAnsi="CordiaUPC" w:cs="CordiaUPC"/>
          <w:b/>
          <w:bCs/>
          <w:i/>
          <w:iCs/>
          <w:color w:val="0B1E2D"/>
          <w:sz w:val="32"/>
          <w:szCs w:val="32"/>
          <w:cs/>
        </w:rPr>
        <w:t xml:space="preserve"> </w:t>
      </w:r>
    </w:p>
    <w:p w14:paraId="658BF349" w14:textId="735E0077" w:rsidR="00A25CFF" w:rsidRPr="00A25CFF" w:rsidRDefault="007E62E3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  <w:tab/>
      </w:r>
      <w:r w:rsidR="00875D23" w:rsidRPr="00685A6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CB194D" w:rsidRPr="00685A67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A25CFF" w:rsidRPr="00685A67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875D23" w:rsidRPr="00685A6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6DB7980C" w14:textId="705701C3" w:rsidR="00867672" w:rsidRPr="00FF4B87" w:rsidRDefault="006E6B7A" w:rsidP="00FF4B87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25CF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A357E">
        <w:rPr>
          <w:rFonts w:ascii="CordiaUPC" w:eastAsia="Wingdings" w:hAnsi="CordiaUPC" w:cs="CordiaUPC"/>
          <w:b/>
          <w:bCs/>
          <w:color w:val="0B1E2D"/>
          <w:sz w:val="32"/>
          <w:szCs w:val="32"/>
          <w:cs/>
        </w:rPr>
        <w:t>กรุงเทพฯ</w:t>
      </w:r>
      <w:r w:rsidR="00875D23" w:rsidRPr="008A357E">
        <w:rPr>
          <w:rFonts w:ascii="CordiaUPC" w:eastAsia="Times New Roman" w:hAnsi="CordiaUPC" w:cs="CordiaUPC"/>
          <w:color w:val="0B1E2D"/>
          <w:sz w:val="32"/>
          <w:szCs w:val="32"/>
          <w:cs/>
        </w:rPr>
        <w:t xml:space="preserve"> </w:t>
      </w:r>
      <w:r w:rsidRPr="008A357E">
        <w:rPr>
          <w:rFonts w:ascii="CordiaUPC" w:eastAsia="Times New Roman" w:hAnsi="CordiaUPC" w:cs="CordiaUPC" w:hint="cs"/>
          <w:b/>
          <w:bCs/>
          <w:color w:val="0B1E2D"/>
          <w:sz w:val="32"/>
          <w:szCs w:val="32"/>
          <w:cs/>
        </w:rPr>
        <w:t>ท่าอากาศยานสุวรรณภูมิ</w:t>
      </w:r>
      <w:r>
        <w:rPr>
          <w:rFonts w:ascii="CordiaUPC" w:eastAsia="Times New Roman" w:hAnsi="CordiaUPC" w:cs="CordiaUPC" w:hint="cs"/>
          <w:color w:val="274D8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6FD2313B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8FB9945" w14:textId="13B79D2A" w:rsidR="00FF4B87" w:rsidRPr="00CF6B07" w:rsidRDefault="00875D23" w:rsidP="00CF6B07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ซื่อสัตย์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จริงใจ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ห่วงใย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เน้นบริการ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12C8F503" w14:textId="1D3A19C7" w:rsidR="00867672" w:rsidRDefault="00875D23" w:rsidP="0086767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B303024" w14:textId="77777777" w:rsidR="00FF4B87" w:rsidRDefault="00FF4B87" w:rsidP="0086767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6B140555" w:rsidR="00230203" w:rsidRPr="00EA45C4" w:rsidRDefault="00230203" w:rsidP="008A357E">
      <w:pPr>
        <w:shd w:val="clear" w:color="auto" w:fill="0B1E2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A45C4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A45C4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EA45C4" w:rsidRDefault="00230203" w:rsidP="008A357E">
      <w:pPr>
        <w:shd w:val="clear" w:color="auto" w:fill="0B1E2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2E0CF4A2" w14:textId="77777777" w:rsidR="00D55246" w:rsidRDefault="00D55246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4C10A1" w14:textId="77777777" w:rsidR="00D55246" w:rsidRDefault="00D55246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B1E2D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7A3E82">
        <w:trPr>
          <w:trHeight w:val="530"/>
        </w:trPr>
        <w:tc>
          <w:tcPr>
            <w:tcW w:w="10773" w:type="dxa"/>
            <w:shd w:val="clear" w:color="auto" w:fill="0B1E2D"/>
            <w:vAlign w:val="center"/>
            <w:hideMark/>
          </w:tcPr>
          <w:p w14:paraId="207A9D9E" w14:textId="05D68554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7A3E82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B1E2D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B1E2D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B1E2D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B1E2D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15087" w:rsidRPr="000B60C2" w14:paraId="7DB64025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E0B6E" w14:textId="40A60FBD" w:rsidR="00815087" w:rsidRDefault="006E6B7A" w:rsidP="008150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 w:rsidR="0081508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0</w:t>
            </w:r>
            <w:r w:rsidR="0081508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 w:rsidR="0081508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15087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97C37" w14:textId="3537B9FB" w:rsidR="00815087" w:rsidRDefault="00815087" w:rsidP="008150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86767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F0A32" w14:textId="6D4B34E2" w:rsidR="00815087" w:rsidRDefault="00815087" w:rsidP="0081508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867672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6ED31" w14:textId="69645F1C" w:rsidR="00815087" w:rsidRDefault="00815087" w:rsidP="008150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8A357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67672" w:rsidRPr="000B60C2" w14:paraId="236AEA13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7DD48A" w14:textId="2B578DBD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F6215" w14:textId="5CBEB16F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2C96C" w14:textId="7EB100C3" w:rsidR="00867672" w:rsidRDefault="00867672" w:rsidP="008676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,500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61B1C" w14:textId="0C558E7F" w:rsidR="00867672" w:rsidRDefault="008A357E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67672" w:rsidRPr="000B60C2" w14:paraId="615759ED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0D8CC" w14:textId="4507EEB3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9D32A" w14:textId="663851D4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6CFEB" w14:textId="641CE5B4" w:rsidR="00867672" w:rsidRDefault="00867672" w:rsidP="008676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,500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3462A" w14:textId="77B49717" w:rsidR="00867672" w:rsidRDefault="008A357E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67672" w:rsidRPr="000B60C2" w14:paraId="5577A52E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E43C7" w14:textId="70669ED5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AE947" w14:textId="08B21A8B" w:rsidR="00867672" w:rsidRDefault="00867672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44DA5" w14:textId="26B7BF89" w:rsidR="00867672" w:rsidRDefault="00867672" w:rsidP="008676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,500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3685E" w14:textId="596FE2BA" w:rsidR="00867672" w:rsidRDefault="008A357E" w:rsidP="0086767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Default="0057543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b1e2d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7DF9E330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86767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67672">
        <w:rPr>
          <w:rFonts w:ascii="CordiaUPC" w:hAnsi="CordiaUPC" w:cs="CordiaUPC"/>
          <w:b/>
          <w:bCs/>
          <w:color w:val="000000"/>
          <w:sz w:val="32"/>
          <w:szCs w:val="32"/>
        </w:rPr>
        <w:t>23</w:t>
      </w:r>
      <w:r w:rsidR="00AC1B5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C07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</w:t>
      </w:r>
      <w:r w:rsidR="00AC1B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EC07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AC1B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EC07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841F1">
        <w:rPr>
          <w:rFonts w:ascii="CordiaUPC" w:hAnsi="CordiaUPC" w:cs="CordiaUPC"/>
          <w:b/>
          <w:bCs/>
          <w:sz w:val="32"/>
          <w:szCs w:val="32"/>
        </w:rPr>
        <w:t>**</w:t>
      </w:r>
    </w:p>
    <w:p w14:paraId="456C2F15" w14:textId="1CF2EEE4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A988D48" w14:textId="2CAD531B" w:rsidR="00D55246" w:rsidRPr="00CF6B07" w:rsidRDefault="003835AF" w:rsidP="00D5524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A3DC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B1E2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57A5AE" w14:textId="238CCE11" w:rsidR="00867672" w:rsidRDefault="00867672" w:rsidP="0086767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</w:rPr>
        <w:lastRenderedPageBreak/>
        <w:t>7.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7DA8DD8F" w14:textId="2EC37580" w:rsidR="003835AF" w:rsidRDefault="0057543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771DA7AF">
          <v:shape id="_x0000_s1642" type="#_x0000_t75" style="position:absolute;left:0;text-align:left;margin-left:-.3pt;margin-top:15.75pt;width:538.5pt;height:401.25pt;z-index:251708416;mso-position-horizontal-relative:text;mso-position-vertical-relative:text;mso-width-relative:page;mso-height-relative:page">
            <v:imagedata r:id="rId28" o:title="AXA"/>
            <w10:wrap type="square"/>
          </v:shape>
        </w:pict>
      </w:r>
    </w:p>
    <w:p w14:paraId="6E065EAA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62B7640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2B8EECF" w14:textId="00637EAC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35BFC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03CD2C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5CAF88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2A0759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78028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833F8E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E2A15D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3B9ABD4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11672B3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7972E1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7A91AF" w14:textId="795B7315" w:rsidR="00FF4B87" w:rsidRDefault="00FF4B87" w:rsidP="00FF4B8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D2B5934" w14:textId="445AE710" w:rsidR="00867672" w:rsidRDefault="0057543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474FA590">
          <v:shape id="_x0000_s1643" type="#_x0000_t75" style="position:absolute;left:0;text-align:left;margin-left:19.2pt;margin-top:10.5pt;width:478.5pt;height:676.6pt;z-index:251710464;mso-position-horizontal-relative:text;mso-position-vertical-relative:text;mso-width-relative:page;mso-height-relative:page">
            <v:imagedata r:id="rId29" o:title="AIG"/>
            <w10:wrap type="square"/>
          </v:shape>
        </w:pict>
      </w:r>
    </w:p>
    <w:p w14:paraId="7E97A189" w14:textId="0F3724F6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1DD660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053E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5D608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1F1737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4A0AB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FBFA76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C85F537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4ACB1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FC3BB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833DA5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172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0453F2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95D14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821B08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0CC1F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F750D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563AA1B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C3B20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79353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3B4084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64441D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ABBAEB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7AD2DF6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FADE7E1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2833C9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CB68B4D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949D91A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7B28E8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E7394C4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A175BB4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EA482CB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40FD13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0CDB18C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B505B7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A15282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1286D2F" w14:textId="39A58F72" w:rsidR="003835AF" w:rsidRDefault="00575437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6C7C4EB7">
          <v:roundrect id="_x0000_s1093" style="position:absolute;left:0;text-align:left;margin-left:-.25pt;margin-top:9.75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b1e2d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5" w:name="_Hlk117702487"/>
                  <w:bookmarkStart w:id="6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5"/>
                  <w:bookmarkEnd w:id="6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D0E674B" w14:textId="27FD40A4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5C2FD2FA" w14:textId="77777777" w:rsidR="00FF4B87" w:rsidRPr="00692620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1BDA8BF" w14:textId="77777777" w:rsidR="00FF4B87" w:rsidRPr="00736358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53FF7EC1" w14:textId="77777777" w:rsidR="00FF4B87" w:rsidRPr="005F640A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BAE8403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10B2F05" w14:textId="77777777" w:rsidR="00FF4B87" w:rsidRPr="00F37332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6517BB0A" w14:textId="77777777" w:rsidR="00FF4B87" w:rsidRPr="00736358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A6F61DF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E0A8FC9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025FC65" w14:textId="3281249F" w:rsidR="00797AA3" w:rsidRDefault="00797AA3" w:rsidP="00DA46E1">
      <w:pPr>
        <w:rPr>
          <w:rFonts w:hint="eastAsia"/>
        </w:rPr>
      </w:pPr>
    </w:p>
    <w:p w14:paraId="5C5091BF" w14:textId="46085896" w:rsidR="00797AA3" w:rsidRDefault="00797AA3" w:rsidP="00DA46E1">
      <w:pPr>
        <w:rPr>
          <w:rFonts w:hint="eastAsia"/>
        </w:rPr>
      </w:pPr>
    </w:p>
    <w:p w14:paraId="19F42B2C" w14:textId="7A23CE84" w:rsidR="00797AA3" w:rsidRDefault="00575437" w:rsidP="00DA46E1">
      <w:pPr>
        <w:rPr>
          <w:rFonts w:hint="eastAsia"/>
        </w:rPr>
      </w:pPr>
      <w:r>
        <w:rPr>
          <w:rFonts w:hint="eastAsia"/>
          <w:noProof/>
        </w:rPr>
        <w:pict w14:anchorId="77E4A9E1">
          <v:shape id="Picture 8" o:spid="_x0000_s1168" type="#_x0000_t75" style="position:absolute;margin-left:52.85pt;margin-top:6.55pt;width:437.35pt;height:131.85pt;z-index:25165107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0" o:title=""/>
            <w10:wrap type="square" anchorx="margin"/>
          </v:shape>
        </w:pict>
      </w:r>
    </w:p>
    <w:p w14:paraId="47290835" w14:textId="2357CB6D" w:rsidR="00797AA3" w:rsidRDefault="00797AA3" w:rsidP="00DA46E1">
      <w:pPr>
        <w:rPr>
          <w:rFonts w:hint="eastAsia"/>
        </w:rPr>
      </w:pPr>
    </w:p>
    <w:p w14:paraId="0C2CAF33" w14:textId="70563B85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57543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3.7pt;width:493.2pt;height:697.2pt;z-index:251656192;mso-position-horizontal-relative:text;mso-position-vertical-relative:text">
            <v:imagedata r:id="rId31" o:title="ข้อควรทราบ-15"/>
            <w10:wrap type="square"/>
          </v:shape>
        </w:pict>
      </w:r>
    </w:p>
    <w:p w14:paraId="50CA735C" w14:textId="48C0DD21" w:rsidR="006E50AD" w:rsidRDefault="0057543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21pt;width:493.2pt;height:697.2pt;z-index:251659264;mso-position-horizontal-relative:text;mso-position-vertical-relative:text">
            <v:imagedata r:id="rId32" o:title="Dep-15000_0"/>
            <w10:wrap type="square"/>
          </v:shape>
        </w:pict>
      </w:r>
    </w:p>
    <w:p w14:paraId="1E3A22E3" w14:textId="48ED5DF3" w:rsidR="0091250E" w:rsidRPr="00BD7AC1" w:rsidRDefault="00575437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251657216;mso-position-horizontal-relative:text;mso-position-vertical-relative:text">
            <v:imagedata r:id="rId33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3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EA8F2" w14:textId="77777777" w:rsidR="00EA45C4" w:rsidRDefault="00EA45C4">
      <w:pPr>
        <w:rPr>
          <w:rFonts w:hint="eastAsia"/>
        </w:rPr>
      </w:pPr>
      <w:r>
        <w:separator/>
      </w:r>
    </w:p>
  </w:endnote>
  <w:endnote w:type="continuationSeparator" w:id="0">
    <w:p w14:paraId="182AAA13" w14:textId="77777777" w:rsidR="00EA45C4" w:rsidRDefault="00EA45C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07F477C8" w:rsidR="004B5C97" w:rsidRPr="006602DA" w:rsidRDefault="00211D4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11D47">
      <w:rPr>
        <w:rFonts w:ascii="CordiaUPC" w:hAnsi="CordiaUPC" w:cs="CordiaUPC"/>
        <w:lang w:eastAsia="x-none"/>
      </w:rPr>
      <w:t>SHMUCTU1</w:t>
    </w:r>
    <w:r w:rsidR="002C5440">
      <w:rPr>
        <w:rFonts w:ascii="CordiaUPC" w:hAnsi="CordiaUPC" w:cs="CordiaUPC"/>
        <w:lang w:eastAsia="x-none"/>
      </w:rPr>
      <w:t xml:space="preserve">4 </w:t>
    </w:r>
    <w:r w:rsidR="00641FB4" w:rsidRPr="00641FB4">
      <w:rPr>
        <w:rFonts w:ascii="CordiaUPC" w:hAnsi="CordiaUPC" w:cs="CordiaUPC" w:hint="cs"/>
        <w:cs/>
        <w:lang w:eastAsia="x-none"/>
      </w:rPr>
      <w:t>เฉิงตู</w:t>
    </w:r>
    <w:r w:rsidR="00641FB4" w:rsidRPr="00641FB4">
      <w:rPr>
        <w:rFonts w:ascii="CordiaUPC" w:hAnsi="CordiaUPC" w:cs="CordiaUPC"/>
        <w:cs/>
        <w:lang w:eastAsia="x-none"/>
      </w:rPr>
      <w:t xml:space="preserve"> </w:t>
    </w:r>
    <w:r w:rsidR="00641FB4" w:rsidRPr="00641FB4">
      <w:rPr>
        <w:rFonts w:ascii="CordiaUPC" w:hAnsi="CordiaUPC" w:cs="CordiaUPC" w:hint="cs"/>
        <w:cs/>
        <w:lang w:eastAsia="x-none"/>
      </w:rPr>
      <w:t>สี่ดรุณี</w:t>
    </w:r>
    <w:r w:rsidR="00641FB4" w:rsidRPr="00641FB4">
      <w:rPr>
        <w:rFonts w:ascii="CordiaUPC" w:hAnsi="CordiaUPC" w:cs="CordiaUPC"/>
        <w:cs/>
        <w:lang w:eastAsia="x-none"/>
      </w:rPr>
      <w:t xml:space="preserve"> </w:t>
    </w:r>
    <w:r w:rsidR="00641FB4" w:rsidRPr="00641FB4">
      <w:rPr>
        <w:rFonts w:ascii="CordiaUPC" w:hAnsi="CordiaUPC" w:cs="CordiaUPC" w:hint="cs"/>
        <w:cs/>
        <w:lang w:eastAsia="x-none"/>
      </w:rPr>
      <w:t>ปาเหม่ย</w:t>
    </w:r>
    <w:r w:rsidR="00641FB4" w:rsidRPr="00641FB4">
      <w:rPr>
        <w:rFonts w:ascii="CordiaUPC" w:hAnsi="CordiaUPC" w:cs="CordiaUPC"/>
        <w:cs/>
        <w:lang w:eastAsia="x-none"/>
      </w:rPr>
      <w:t xml:space="preserve"> </w:t>
    </w:r>
    <w:r w:rsidR="00641FB4" w:rsidRPr="00641FB4">
      <w:rPr>
        <w:rFonts w:ascii="CordiaUPC" w:hAnsi="CordiaUPC" w:cs="CordiaUPC" w:hint="cs"/>
        <w:cs/>
        <w:lang w:eastAsia="x-none"/>
      </w:rPr>
      <w:t>คังติ้ง</w:t>
    </w:r>
    <w:r w:rsidR="00641FB4" w:rsidRPr="00641FB4">
      <w:rPr>
        <w:rFonts w:ascii="CordiaUPC" w:hAnsi="CordiaUPC" w:cs="CordiaUPC"/>
        <w:cs/>
        <w:lang w:eastAsia="x-none"/>
      </w:rPr>
      <w:t xml:space="preserve"> 6 </w:t>
    </w:r>
    <w:r w:rsidR="00641FB4" w:rsidRPr="00641FB4">
      <w:rPr>
        <w:rFonts w:ascii="CordiaUPC" w:hAnsi="CordiaUPC" w:cs="CordiaUPC" w:hint="cs"/>
        <w:cs/>
        <w:lang w:eastAsia="x-none"/>
      </w:rPr>
      <w:t>วัน</w:t>
    </w:r>
    <w:r w:rsidR="00641FB4" w:rsidRPr="00641FB4">
      <w:rPr>
        <w:rFonts w:ascii="CordiaUPC" w:hAnsi="CordiaUPC" w:cs="CordiaUPC"/>
        <w:cs/>
        <w:lang w:eastAsia="x-none"/>
      </w:rPr>
      <w:t xml:space="preserve"> 5 </w:t>
    </w:r>
    <w:r w:rsidR="00641FB4" w:rsidRPr="00641FB4">
      <w:rPr>
        <w:rFonts w:ascii="CordiaUPC" w:hAnsi="CordiaUPC" w:cs="CordiaUPC" w:hint="cs"/>
        <w:cs/>
        <w:lang w:eastAsia="x-none"/>
      </w:rPr>
      <w:t>คืน</w:t>
    </w:r>
    <w:r w:rsidR="00641FB4" w:rsidRPr="00641FB4">
      <w:rPr>
        <w:rFonts w:ascii="CordiaUPC" w:hAnsi="CordiaUPC" w:cs="CordiaUPC"/>
        <w:cs/>
        <w:lang w:eastAsia="x-none"/>
      </w:rPr>
      <w:t xml:space="preserve"> </w:t>
    </w:r>
    <w:r w:rsidR="00641FB4">
      <w:rPr>
        <w:rFonts w:ascii="CordiaUPC" w:hAnsi="CordiaUPC" w:cs="CordiaUPC" w:hint="cs"/>
        <w:cs/>
        <w:lang w:eastAsia="x-none"/>
      </w:rPr>
      <w:t xml:space="preserve">พ.ค.-มิ.ย.68 </w:t>
    </w:r>
    <w:r w:rsidR="002C5440">
      <w:rPr>
        <w:rFonts w:ascii="CordiaUPC" w:hAnsi="CordiaUPC" w:cs="CordiaUPC"/>
        <w:lang w:eastAsia="x-none"/>
      </w:rPr>
      <w:t xml:space="preserve">MU </w:t>
    </w:r>
    <w:r w:rsidR="002C5440">
      <w:rPr>
        <w:rFonts w:ascii="CordiaUPC" w:hAnsi="CordiaUPC" w:cs="CordiaUPC" w:hint="cs"/>
        <w:cs/>
        <w:lang w:eastAsia="x-none"/>
      </w:rPr>
      <w:t>(2</w:t>
    </w:r>
    <w:r w:rsidR="004B31DA">
      <w:rPr>
        <w:rFonts w:ascii="CordiaUPC" w:hAnsi="CordiaUPC" w:cs="CordiaUPC" w:hint="cs"/>
        <w:cs/>
        <w:lang w:eastAsia="x-none"/>
      </w:rPr>
      <w:t>3</w:t>
    </w:r>
    <w:r w:rsidR="002C5440">
      <w:rPr>
        <w:rFonts w:ascii="CordiaUPC" w:hAnsi="CordiaUPC" w:cs="CordiaUPC" w:hint="cs"/>
        <w:cs/>
        <w:lang w:eastAsia="x-none"/>
      </w:rPr>
      <w:t>0125)</w:t>
    </w:r>
    <w:r w:rsidR="00641FB4">
      <w:rPr>
        <w:rFonts w:ascii="CordiaUPC" w:hAnsi="CordiaUPC" w:cs="CordiaUPC" w:hint="cs"/>
        <w:cs/>
        <w:lang w:eastAsia="x-none"/>
      </w:rPr>
      <w:t xml:space="preserve">                                                  </w:t>
    </w:r>
    <w:r w:rsidR="002C5440">
      <w:rPr>
        <w:rFonts w:ascii="CordiaUPC" w:hAnsi="CordiaUPC" w:cs="CordiaUPC"/>
        <w:cs/>
        <w:lang w:eastAsia="x-none"/>
      </w:rPr>
      <w:tab/>
    </w:r>
    <w:r w:rsidR="002C5440">
      <w:rPr>
        <w:rFonts w:ascii="CordiaUPC" w:hAnsi="CordiaUPC" w:cs="CordiaUPC"/>
        <w:cs/>
        <w:lang w:eastAsia="x-none"/>
      </w:rPr>
      <w:tab/>
    </w:r>
    <w:r w:rsidR="00641FB4">
      <w:rPr>
        <w:rFonts w:ascii="CordiaUPC" w:hAnsi="CordiaUPC" w:cs="CordiaUPC" w:hint="cs"/>
        <w:cs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06902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75B97" w14:textId="77777777" w:rsidR="00EA45C4" w:rsidRDefault="00EA45C4">
      <w:pPr>
        <w:rPr>
          <w:rFonts w:hint="eastAsia"/>
        </w:rPr>
      </w:pPr>
      <w:r>
        <w:separator/>
      </w:r>
    </w:p>
  </w:footnote>
  <w:footnote w:type="continuationSeparator" w:id="0">
    <w:p w14:paraId="75EAF9B5" w14:textId="77777777" w:rsidR="00EA45C4" w:rsidRDefault="00EA45C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9225900">
    <w:abstractNumId w:val="17"/>
  </w:num>
  <w:num w:numId="2" w16cid:durableId="2128887847">
    <w:abstractNumId w:val="18"/>
  </w:num>
  <w:num w:numId="3" w16cid:durableId="1041783174">
    <w:abstractNumId w:val="26"/>
  </w:num>
  <w:num w:numId="4" w16cid:durableId="2036150242">
    <w:abstractNumId w:val="32"/>
  </w:num>
  <w:num w:numId="5" w16cid:durableId="1787699544">
    <w:abstractNumId w:val="9"/>
  </w:num>
  <w:num w:numId="6" w16cid:durableId="729378427">
    <w:abstractNumId w:val="22"/>
  </w:num>
  <w:num w:numId="7" w16cid:durableId="2034064644">
    <w:abstractNumId w:val="3"/>
  </w:num>
  <w:num w:numId="8" w16cid:durableId="899250280">
    <w:abstractNumId w:val="31"/>
  </w:num>
  <w:num w:numId="9" w16cid:durableId="1778138173">
    <w:abstractNumId w:val="19"/>
  </w:num>
  <w:num w:numId="10" w16cid:durableId="2098404401">
    <w:abstractNumId w:val="5"/>
  </w:num>
  <w:num w:numId="11" w16cid:durableId="284116894">
    <w:abstractNumId w:val="8"/>
  </w:num>
  <w:num w:numId="12" w16cid:durableId="20552276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795343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30048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8878367">
    <w:abstractNumId w:val="1"/>
  </w:num>
  <w:num w:numId="16" w16cid:durableId="320430860">
    <w:abstractNumId w:val="17"/>
  </w:num>
  <w:num w:numId="17" w16cid:durableId="564217801">
    <w:abstractNumId w:val="26"/>
  </w:num>
  <w:num w:numId="18" w16cid:durableId="11235735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201459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7810681">
    <w:abstractNumId w:val="0"/>
  </w:num>
  <w:num w:numId="21" w16cid:durableId="696586566">
    <w:abstractNumId w:val="2"/>
  </w:num>
  <w:num w:numId="22" w16cid:durableId="952248345">
    <w:abstractNumId w:val="27"/>
  </w:num>
  <w:num w:numId="23" w16cid:durableId="1563102339">
    <w:abstractNumId w:val="23"/>
  </w:num>
  <w:num w:numId="24" w16cid:durableId="367026139">
    <w:abstractNumId w:val="25"/>
  </w:num>
  <w:num w:numId="25" w16cid:durableId="247159295">
    <w:abstractNumId w:val="33"/>
  </w:num>
  <w:num w:numId="26" w16cid:durableId="274674420">
    <w:abstractNumId w:val="7"/>
  </w:num>
  <w:num w:numId="27" w16cid:durableId="253976024">
    <w:abstractNumId w:val="13"/>
  </w:num>
  <w:num w:numId="28" w16cid:durableId="2055351049">
    <w:abstractNumId w:val="20"/>
  </w:num>
  <w:num w:numId="29" w16cid:durableId="906451364">
    <w:abstractNumId w:val="24"/>
  </w:num>
  <w:num w:numId="30" w16cid:durableId="1319962101">
    <w:abstractNumId w:val="30"/>
  </w:num>
  <w:num w:numId="31" w16cid:durableId="986936624">
    <w:abstractNumId w:val="15"/>
  </w:num>
  <w:num w:numId="32" w16cid:durableId="1989164354">
    <w:abstractNumId w:val="6"/>
  </w:num>
  <w:num w:numId="33" w16cid:durableId="477109830">
    <w:abstractNumId w:val="34"/>
  </w:num>
  <w:num w:numId="34" w16cid:durableId="549074260">
    <w:abstractNumId w:val="12"/>
  </w:num>
  <w:num w:numId="35" w16cid:durableId="1551306988">
    <w:abstractNumId w:val="28"/>
  </w:num>
  <w:num w:numId="36" w16cid:durableId="1592352787">
    <w:abstractNumId w:val="16"/>
  </w:num>
  <w:num w:numId="37" w16cid:durableId="4484651">
    <w:abstractNumId w:val="29"/>
  </w:num>
  <w:num w:numId="38" w16cid:durableId="2039699196">
    <w:abstractNumId w:val="4"/>
  </w:num>
  <w:num w:numId="39" w16cid:durableId="1677538376">
    <w:abstractNumId w:val="14"/>
  </w:num>
  <w:num w:numId="40" w16cid:durableId="412360691">
    <w:abstractNumId w:val="11"/>
  </w:num>
  <w:num w:numId="41" w16cid:durableId="19168926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278902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enu v:ext="edit" fillcolor="#0b1e2d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23C"/>
    <w:rsid w:val="000038AD"/>
    <w:rsid w:val="00003EB9"/>
    <w:rsid w:val="000044EA"/>
    <w:rsid w:val="000047DA"/>
    <w:rsid w:val="000062C0"/>
    <w:rsid w:val="00006F3C"/>
    <w:rsid w:val="00011935"/>
    <w:rsid w:val="000123F9"/>
    <w:rsid w:val="00013453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343"/>
    <w:rsid w:val="000316CB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1315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71A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6498"/>
    <w:rsid w:val="000C7C90"/>
    <w:rsid w:val="000D019E"/>
    <w:rsid w:val="000D229E"/>
    <w:rsid w:val="000D2C58"/>
    <w:rsid w:val="000D360F"/>
    <w:rsid w:val="000D3C60"/>
    <w:rsid w:val="000D42F3"/>
    <w:rsid w:val="000D4840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351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3A"/>
    <w:rsid w:val="001123A9"/>
    <w:rsid w:val="00113AA5"/>
    <w:rsid w:val="001149ED"/>
    <w:rsid w:val="001166C8"/>
    <w:rsid w:val="00116ECC"/>
    <w:rsid w:val="001175F2"/>
    <w:rsid w:val="00117769"/>
    <w:rsid w:val="00117F9B"/>
    <w:rsid w:val="001209F0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BEA"/>
    <w:rsid w:val="00143C35"/>
    <w:rsid w:val="00144633"/>
    <w:rsid w:val="001448D9"/>
    <w:rsid w:val="00145865"/>
    <w:rsid w:val="001458B8"/>
    <w:rsid w:val="00145DB7"/>
    <w:rsid w:val="00150032"/>
    <w:rsid w:val="00150273"/>
    <w:rsid w:val="0015171E"/>
    <w:rsid w:val="001537EC"/>
    <w:rsid w:val="00153B98"/>
    <w:rsid w:val="001560D7"/>
    <w:rsid w:val="001574FE"/>
    <w:rsid w:val="00162145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87493"/>
    <w:rsid w:val="001916A0"/>
    <w:rsid w:val="0019190B"/>
    <w:rsid w:val="00191AB9"/>
    <w:rsid w:val="0019275B"/>
    <w:rsid w:val="00192A0F"/>
    <w:rsid w:val="00193D79"/>
    <w:rsid w:val="00194CEB"/>
    <w:rsid w:val="00196495"/>
    <w:rsid w:val="001970BC"/>
    <w:rsid w:val="001A1A91"/>
    <w:rsid w:val="001A44B1"/>
    <w:rsid w:val="001A4FC0"/>
    <w:rsid w:val="001A6E78"/>
    <w:rsid w:val="001A73D4"/>
    <w:rsid w:val="001A74EF"/>
    <w:rsid w:val="001A7D78"/>
    <w:rsid w:val="001B1539"/>
    <w:rsid w:val="001B1CC0"/>
    <w:rsid w:val="001B38A4"/>
    <w:rsid w:val="001B43EF"/>
    <w:rsid w:val="001B5079"/>
    <w:rsid w:val="001B6176"/>
    <w:rsid w:val="001B7808"/>
    <w:rsid w:val="001C1290"/>
    <w:rsid w:val="001C180E"/>
    <w:rsid w:val="001C212D"/>
    <w:rsid w:val="001C23AC"/>
    <w:rsid w:val="001C47A4"/>
    <w:rsid w:val="001C51D4"/>
    <w:rsid w:val="001C534A"/>
    <w:rsid w:val="001C6CE5"/>
    <w:rsid w:val="001C7F9E"/>
    <w:rsid w:val="001D0133"/>
    <w:rsid w:val="001D075B"/>
    <w:rsid w:val="001D0B21"/>
    <w:rsid w:val="001D1217"/>
    <w:rsid w:val="001D1342"/>
    <w:rsid w:val="001D2319"/>
    <w:rsid w:val="001D3ABB"/>
    <w:rsid w:val="001D3B93"/>
    <w:rsid w:val="001D4067"/>
    <w:rsid w:val="001D49E7"/>
    <w:rsid w:val="001D7DF6"/>
    <w:rsid w:val="001E01F9"/>
    <w:rsid w:val="001E08AA"/>
    <w:rsid w:val="001E20B7"/>
    <w:rsid w:val="001E23AF"/>
    <w:rsid w:val="001E4230"/>
    <w:rsid w:val="001E42F9"/>
    <w:rsid w:val="001E4960"/>
    <w:rsid w:val="001E559A"/>
    <w:rsid w:val="001E7361"/>
    <w:rsid w:val="001E73F7"/>
    <w:rsid w:val="001E742F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2BF5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5CA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3B1"/>
    <w:rsid w:val="0027072D"/>
    <w:rsid w:val="002709D1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ACC"/>
    <w:rsid w:val="00275ADC"/>
    <w:rsid w:val="00275F83"/>
    <w:rsid w:val="00277D9B"/>
    <w:rsid w:val="00280BA2"/>
    <w:rsid w:val="00281189"/>
    <w:rsid w:val="00281456"/>
    <w:rsid w:val="002819BF"/>
    <w:rsid w:val="00281C37"/>
    <w:rsid w:val="00283002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5DF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440"/>
    <w:rsid w:val="002C649B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7C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6C7"/>
    <w:rsid w:val="00307E18"/>
    <w:rsid w:val="0031130D"/>
    <w:rsid w:val="003117BF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3698"/>
    <w:rsid w:val="00334936"/>
    <w:rsid w:val="003354AA"/>
    <w:rsid w:val="00335790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F62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7607E"/>
    <w:rsid w:val="003825E1"/>
    <w:rsid w:val="003826CA"/>
    <w:rsid w:val="003835AF"/>
    <w:rsid w:val="00384023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70E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6C6"/>
    <w:rsid w:val="003F017A"/>
    <w:rsid w:val="003F0E12"/>
    <w:rsid w:val="003F1C2A"/>
    <w:rsid w:val="003F1CAF"/>
    <w:rsid w:val="003F281C"/>
    <w:rsid w:val="003F4318"/>
    <w:rsid w:val="003F6207"/>
    <w:rsid w:val="003F7F41"/>
    <w:rsid w:val="004001C0"/>
    <w:rsid w:val="0040032E"/>
    <w:rsid w:val="004004C2"/>
    <w:rsid w:val="004011D1"/>
    <w:rsid w:val="00401B74"/>
    <w:rsid w:val="004026BF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9E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146"/>
    <w:rsid w:val="00457273"/>
    <w:rsid w:val="0046060F"/>
    <w:rsid w:val="004620A4"/>
    <w:rsid w:val="0046258B"/>
    <w:rsid w:val="00463194"/>
    <w:rsid w:val="004632E9"/>
    <w:rsid w:val="004642A2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E8A"/>
    <w:rsid w:val="004B31DA"/>
    <w:rsid w:val="004B3214"/>
    <w:rsid w:val="004B3805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28E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3E40"/>
    <w:rsid w:val="005440E0"/>
    <w:rsid w:val="005446BF"/>
    <w:rsid w:val="00544835"/>
    <w:rsid w:val="00544DDC"/>
    <w:rsid w:val="005456C1"/>
    <w:rsid w:val="00547803"/>
    <w:rsid w:val="0055038C"/>
    <w:rsid w:val="005503B7"/>
    <w:rsid w:val="00550AC8"/>
    <w:rsid w:val="00550FA7"/>
    <w:rsid w:val="005516F8"/>
    <w:rsid w:val="00551968"/>
    <w:rsid w:val="00552CEE"/>
    <w:rsid w:val="00552F2D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5437"/>
    <w:rsid w:val="00576759"/>
    <w:rsid w:val="005768A0"/>
    <w:rsid w:val="00576945"/>
    <w:rsid w:val="00576F89"/>
    <w:rsid w:val="005778DC"/>
    <w:rsid w:val="00577F14"/>
    <w:rsid w:val="0058085E"/>
    <w:rsid w:val="00580B84"/>
    <w:rsid w:val="00582A83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151C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1AB"/>
    <w:rsid w:val="005C0543"/>
    <w:rsid w:val="005C1BB5"/>
    <w:rsid w:val="005C26C9"/>
    <w:rsid w:val="005C340B"/>
    <w:rsid w:val="005C3F67"/>
    <w:rsid w:val="005C668D"/>
    <w:rsid w:val="005C6750"/>
    <w:rsid w:val="005C721A"/>
    <w:rsid w:val="005C736C"/>
    <w:rsid w:val="005D0A8D"/>
    <w:rsid w:val="005D100B"/>
    <w:rsid w:val="005D11CD"/>
    <w:rsid w:val="005D2AA2"/>
    <w:rsid w:val="005D2AEE"/>
    <w:rsid w:val="005D2D9E"/>
    <w:rsid w:val="005D30DA"/>
    <w:rsid w:val="005D47EB"/>
    <w:rsid w:val="005D51FE"/>
    <w:rsid w:val="005D676E"/>
    <w:rsid w:val="005D723D"/>
    <w:rsid w:val="005D77DC"/>
    <w:rsid w:val="005D7AC1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27"/>
    <w:rsid w:val="00635BCB"/>
    <w:rsid w:val="00635CE5"/>
    <w:rsid w:val="006401F1"/>
    <w:rsid w:val="0064085F"/>
    <w:rsid w:val="00641FB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2D0C"/>
    <w:rsid w:val="00684226"/>
    <w:rsid w:val="00684B69"/>
    <w:rsid w:val="00685A67"/>
    <w:rsid w:val="00686FC4"/>
    <w:rsid w:val="006905B5"/>
    <w:rsid w:val="0069200D"/>
    <w:rsid w:val="00692A07"/>
    <w:rsid w:val="00692FD5"/>
    <w:rsid w:val="00693977"/>
    <w:rsid w:val="00694239"/>
    <w:rsid w:val="0069536F"/>
    <w:rsid w:val="006958A6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177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6E64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C62"/>
    <w:rsid w:val="006E1F63"/>
    <w:rsid w:val="006E2BEA"/>
    <w:rsid w:val="006E3D5A"/>
    <w:rsid w:val="006E50AD"/>
    <w:rsid w:val="006E66B4"/>
    <w:rsid w:val="006E6B7A"/>
    <w:rsid w:val="006E6CFB"/>
    <w:rsid w:val="006E7758"/>
    <w:rsid w:val="006E7FE5"/>
    <w:rsid w:val="006F0438"/>
    <w:rsid w:val="006F17D7"/>
    <w:rsid w:val="006F1C17"/>
    <w:rsid w:val="006F1DEA"/>
    <w:rsid w:val="006F1EFB"/>
    <w:rsid w:val="006F2206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21D5"/>
    <w:rsid w:val="007032F4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5BE6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3D86"/>
    <w:rsid w:val="00734D6B"/>
    <w:rsid w:val="0073502B"/>
    <w:rsid w:val="00735BA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17A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5F68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86D26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3E82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8EC"/>
    <w:rsid w:val="007E0F1A"/>
    <w:rsid w:val="007E13F3"/>
    <w:rsid w:val="007E16D6"/>
    <w:rsid w:val="007E2041"/>
    <w:rsid w:val="007E2B2A"/>
    <w:rsid w:val="007E62E3"/>
    <w:rsid w:val="007E724F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087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2140"/>
    <w:rsid w:val="008242B9"/>
    <w:rsid w:val="008249B6"/>
    <w:rsid w:val="008250C4"/>
    <w:rsid w:val="00825457"/>
    <w:rsid w:val="00825BD1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47EAD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577"/>
    <w:rsid w:val="00867672"/>
    <w:rsid w:val="00867D54"/>
    <w:rsid w:val="008700DB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BE6"/>
    <w:rsid w:val="00875D23"/>
    <w:rsid w:val="008762CC"/>
    <w:rsid w:val="0087768F"/>
    <w:rsid w:val="00877A22"/>
    <w:rsid w:val="0088137A"/>
    <w:rsid w:val="008824A9"/>
    <w:rsid w:val="008854FE"/>
    <w:rsid w:val="008857F8"/>
    <w:rsid w:val="00885A2C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0F25"/>
    <w:rsid w:val="008A266F"/>
    <w:rsid w:val="008A2CDE"/>
    <w:rsid w:val="008A2F4A"/>
    <w:rsid w:val="008A357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197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1A77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0879"/>
    <w:rsid w:val="0090149A"/>
    <w:rsid w:val="009024CB"/>
    <w:rsid w:val="009036A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27979"/>
    <w:rsid w:val="00930B12"/>
    <w:rsid w:val="00931AFF"/>
    <w:rsid w:val="00933782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675F"/>
    <w:rsid w:val="0095793D"/>
    <w:rsid w:val="00961429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9D9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D49"/>
    <w:rsid w:val="009F2E2D"/>
    <w:rsid w:val="009F4E9B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3F5"/>
    <w:rsid w:val="00A32639"/>
    <w:rsid w:val="00A3303D"/>
    <w:rsid w:val="00A33598"/>
    <w:rsid w:val="00A35382"/>
    <w:rsid w:val="00A36955"/>
    <w:rsid w:val="00A3716B"/>
    <w:rsid w:val="00A40825"/>
    <w:rsid w:val="00A41BE2"/>
    <w:rsid w:val="00A42108"/>
    <w:rsid w:val="00A421BC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6952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150E"/>
    <w:rsid w:val="00A71B5F"/>
    <w:rsid w:val="00A720D7"/>
    <w:rsid w:val="00A72777"/>
    <w:rsid w:val="00A744CC"/>
    <w:rsid w:val="00A76C07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19F6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13A8"/>
    <w:rsid w:val="00AC1B5B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1AB8"/>
    <w:rsid w:val="00AD2437"/>
    <w:rsid w:val="00AD3AC5"/>
    <w:rsid w:val="00AD43F3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017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315"/>
    <w:rsid w:val="00B821B4"/>
    <w:rsid w:val="00B82AF0"/>
    <w:rsid w:val="00B82DA0"/>
    <w:rsid w:val="00B84011"/>
    <w:rsid w:val="00B84063"/>
    <w:rsid w:val="00B84B49"/>
    <w:rsid w:val="00B85B8E"/>
    <w:rsid w:val="00B86035"/>
    <w:rsid w:val="00B8607D"/>
    <w:rsid w:val="00B86E9A"/>
    <w:rsid w:val="00B918BF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3DC5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5FF1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CAA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318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17"/>
    <w:rsid w:val="00C3023E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6A0"/>
    <w:rsid w:val="00C56D85"/>
    <w:rsid w:val="00C5767F"/>
    <w:rsid w:val="00C57A8B"/>
    <w:rsid w:val="00C62E49"/>
    <w:rsid w:val="00C63018"/>
    <w:rsid w:val="00C635F4"/>
    <w:rsid w:val="00C63981"/>
    <w:rsid w:val="00C649AA"/>
    <w:rsid w:val="00C6582C"/>
    <w:rsid w:val="00C66AA6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0C8"/>
    <w:rsid w:val="00C92944"/>
    <w:rsid w:val="00C93A1C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54AD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2892"/>
    <w:rsid w:val="00CF46C4"/>
    <w:rsid w:val="00CF49B9"/>
    <w:rsid w:val="00CF51B0"/>
    <w:rsid w:val="00CF65E4"/>
    <w:rsid w:val="00CF6B07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4FB3"/>
    <w:rsid w:val="00D0563A"/>
    <w:rsid w:val="00D05926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630B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246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27C9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6F2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7654"/>
    <w:rsid w:val="00E07AEB"/>
    <w:rsid w:val="00E1034E"/>
    <w:rsid w:val="00E11222"/>
    <w:rsid w:val="00E11889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1E8"/>
    <w:rsid w:val="00E470BA"/>
    <w:rsid w:val="00E52C24"/>
    <w:rsid w:val="00E53A31"/>
    <w:rsid w:val="00E541B1"/>
    <w:rsid w:val="00E54521"/>
    <w:rsid w:val="00E553FE"/>
    <w:rsid w:val="00E57058"/>
    <w:rsid w:val="00E576A6"/>
    <w:rsid w:val="00E57DD7"/>
    <w:rsid w:val="00E61A03"/>
    <w:rsid w:val="00E61E2B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477B"/>
    <w:rsid w:val="00E767AE"/>
    <w:rsid w:val="00E77163"/>
    <w:rsid w:val="00E77BAE"/>
    <w:rsid w:val="00E80053"/>
    <w:rsid w:val="00E800D7"/>
    <w:rsid w:val="00E80B2F"/>
    <w:rsid w:val="00E81225"/>
    <w:rsid w:val="00E8194A"/>
    <w:rsid w:val="00E81A22"/>
    <w:rsid w:val="00E823F1"/>
    <w:rsid w:val="00E8290B"/>
    <w:rsid w:val="00E83E63"/>
    <w:rsid w:val="00E841F1"/>
    <w:rsid w:val="00E874DD"/>
    <w:rsid w:val="00E87A4B"/>
    <w:rsid w:val="00E90539"/>
    <w:rsid w:val="00E906A9"/>
    <w:rsid w:val="00E90E3E"/>
    <w:rsid w:val="00E9132A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5C4"/>
    <w:rsid w:val="00EB1C05"/>
    <w:rsid w:val="00EB290E"/>
    <w:rsid w:val="00EB2F8B"/>
    <w:rsid w:val="00EB3C71"/>
    <w:rsid w:val="00EB45B7"/>
    <w:rsid w:val="00EB5F5D"/>
    <w:rsid w:val="00EB61A9"/>
    <w:rsid w:val="00EB76E6"/>
    <w:rsid w:val="00EC051E"/>
    <w:rsid w:val="00EC070F"/>
    <w:rsid w:val="00EC0718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68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A0D"/>
    <w:rsid w:val="00F00B02"/>
    <w:rsid w:val="00F03DB9"/>
    <w:rsid w:val="00F049DE"/>
    <w:rsid w:val="00F066AD"/>
    <w:rsid w:val="00F06902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77F8E"/>
    <w:rsid w:val="00F803FC"/>
    <w:rsid w:val="00F821D8"/>
    <w:rsid w:val="00F86FEE"/>
    <w:rsid w:val="00F87365"/>
    <w:rsid w:val="00F875A9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52C3"/>
    <w:rsid w:val="00FA6A2A"/>
    <w:rsid w:val="00FA7206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0F88"/>
    <w:rsid w:val="00FF22EB"/>
    <w:rsid w:val="00FF2A8B"/>
    <w:rsid w:val="00FF2CC9"/>
    <w:rsid w:val="00FF2DB0"/>
    <w:rsid w:val="00FF387F"/>
    <w:rsid w:val="00FF3EA5"/>
    <w:rsid w:val="00FF4419"/>
    <w:rsid w:val="00FF4B87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#0b1e2d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3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89293-A851-4730-BC8C-738B79EB7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3672</TotalTime>
  <Pages>17</Pages>
  <Words>1722</Words>
  <Characters>9820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507</cp:revision>
  <cp:lastPrinted>2025-01-24T03:48:00Z</cp:lastPrinted>
  <dcterms:created xsi:type="dcterms:W3CDTF">2023-02-01T16:27:00Z</dcterms:created>
  <dcterms:modified xsi:type="dcterms:W3CDTF">2025-01-24T06:02:00Z</dcterms:modified>
</cp:coreProperties>
</file>